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33" w:rsidRDefault="00B4597E">
      <w:r w:rsidRPr="00B4597E">
        <w:rPr>
          <w:noProof/>
        </w:rPr>
        <w:drawing>
          <wp:inline distT="0" distB="0" distL="0" distR="0">
            <wp:extent cx="39052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p w:rsidR="00B4597E" w:rsidRPr="00B26DE3" w:rsidRDefault="00B4597E" w:rsidP="00B4597E">
      <w:pPr>
        <w:pStyle w:val="NoSpacing"/>
        <w:jc w:val="center"/>
        <w:rPr>
          <w:b/>
          <w:i/>
          <w:sz w:val="32"/>
          <w:szCs w:val="32"/>
        </w:rPr>
      </w:pPr>
      <w:r w:rsidRPr="00B26DE3">
        <w:rPr>
          <w:b/>
          <w:i/>
          <w:sz w:val="32"/>
          <w:szCs w:val="32"/>
        </w:rPr>
        <w:t>Social &amp; Behavioral Science Division</w:t>
      </w:r>
    </w:p>
    <w:p w:rsidR="00B4597E" w:rsidRPr="009573F5" w:rsidRDefault="00B4597E" w:rsidP="00B4597E">
      <w:pPr>
        <w:pStyle w:val="NoSpacing"/>
        <w:ind w:left="720" w:firstLine="720"/>
        <w:jc w:val="center"/>
        <w:rPr>
          <w:b/>
          <w:sz w:val="32"/>
          <w:szCs w:val="32"/>
        </w:rPr>
      </w:pPr>
      <w:r w:rsidRPr="00B26DE3">
        <w:rPr>
          <w:b/>
          <w:i/>
          <w:sz w:val="32"/>
          <w:szCs w:val="32"/>
        </w:rPr>
        <w:t>Course Syllabus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120"/>
      </w:tblGrid>
      <w:tr w:rsidR="00B4597E" w:rsidRPr="001F6ED3" w:rsidTr="000B485E">
        <w:tc>
          <w:tcPr>
            <w:tcW w:w="4140" w:type="dxa"/>
          </w:tcPr>
          <w:p w:rsidR="00B4597E" w:rsidRPr="009322BC" w:rsidRDefault="00B4597E" w:rsidP="000B485E">
            <w:pPr>
              <w:rPr>
                <w:rFonts w:asciiTheme="majorHAnsi" w:hAnsiTheme="majorHAnsi"/>
                <w:b/>
                <w:i/>
                <w:color w:val="0000FF"/>
                <w:sz w:val="24"/>
                <w:szCs w:val="24"/>
              </w:rPr>
            </w:pPr>
            <w:r w:rsidRPr="009322BC">
              <w:rPr>
                <w:rFonts w:asciiTheme="majorHAnsi" w:hAnsiTheme="majorHAnsi"/>
                <w:b/>
                <w:i/>
                <w:color w:val="0000FF"/>
                <w:sz w:val="24"/>
                <w:szCs w:val="24"/>
              </w:rPr>
              <w:t>COURSE  TITLE</w:t>
            </w:r>
          </w:p>
        </w:tc>
        <w:tc>
          <w:tcPr>
            <w:tcW w:w="6120" w:type="dxa"/>
          </w:tcPr>
          <w:p w:rsidR="00B4597E" w:rsidRPr="00B26DE3" w:rsidRDefault="00B4597E" w:rsidP="000B485E">
            <w:pPr>
              <w:numPr>
                <w:ilvl w:val="0"/>
                <w:numId w:val="1"/>
              </w:numPr>
              <w:spacing w:after="0" w:line="240" w:lineRule="auto"/>
              <w:rPr>
                <w:rFonts w:asciiTheme="majorHAnsi" w:hAnsiTheme="majorHAnsi"/>
                <w:i/>
                <w:sz w:val="24"/>
                <w:szCs w:val="24"/>
              </w:rPr>
            </w:pPr>
            <w:r>
              <w:rPr>
                <w:rFonts w:asciiTheme="majorHAnsi" w:hAnsiTheme="majorHAnsi"/>
                <w:i/>
                <w:sz w:val="24"/>
                <w:szCs w:val="24"/>
              </w:rPr>
              <w:t>Legal Aspects of Evidence</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AND SECTION </w:t>
            </w:r>
          </w:p>
        </w:tc>
        <w:tc>
          <w:tcPr>
            <w:tcW w:w="6120" w:type="dxa"/>
            <w:tcBorders>
              <w:top w:val="single" w:sz="4" w:space="0" w:color="auto"/>
              <w:left w:val="single" w:sz="4" w:space="0" w:color="auto"/>
              <w:bottom w:val="single" w:sz="4" w:space="0" w:color="auto"/>
              <w:right w:val="single" w:sz="4" w:space="0" w:color="auto"/>
            </w:tcBorders>
          </w:tcPr>
          <w:p w:rsidR="00B4597E" w:rsidRDefault="00B4597E" w:rsidP="000B485E">
            <w:pPr>
              <w:numPr>
                <w:ilvl w:val="0"/>
                <w:numId w:val="1"/>
              </w:numPr>
              <w:spacing w:after="0" w:line="240" w:lineRule="auto"/>
              <w:rPr>
                <w:rFonts w:asciiTheme="majorHAnsi" w:hAnsiTheme="majorHAnsi"/>
                <w:i/>
                <w:sz w:val="24"/>
                <w:szCs w:val="24"/>
              </w:rPr>
            </w:pPr>
            <w:r w:rsidRPr="00B26DE3">
              <w:rPr>
                <w:rFonts w:asciiTheme="majorHAnsi" w:hAnsiTheme="majorHAnsi"/>
                <w:i/>
                <w:sz w:val="24"/>
                <w:szCs w:val="24"/>
              </w:rPr>
              <w:t xml:space="preserve">Administration of Justice - </w:t>
            </w:r>
            <w:r w:rsidR="004D0595">
              <w:rPr>
                <w:rFonts w:asciiTheme="majorHAnsi" w:hAnsiTheme="majorHAnsi"/>
                <w:i/>
                <w:sz w:val="24"/>
                <w:szCs w:val="24"/>
              </w:rPr>
              <w:t xml:space="preserve">Any </w:t>
            </w:r>
            <w:r w:rsidRPr="00B26DE3">
              <w:rPr>
                <w:rFonts w:asciiTheme="majorHAnsi" w:hAnsiTheme="majorHAnsi"/>
                <w:i/>
                <w:sz w:val="24"/>
                <w:szCs w:val="24"/>
              </w:rPr>
              <w:t xml:space="preserve">Section </w:t>
            </w:r>
          </w:p>
          <w:p w:rsidR="00B4597E" w:rsidRPr="00B26DE3" w:rsidRDefault="00B4597E" w:rsidP="00B4597E">
            <w:pPr>
              <w:spacing w:after="0" w:line="240" w:lineRule="auto"/>
              <w:ind w:left="360"/>
              <w:rPr>
                <w:rFonts w:asciiTheme="majorHAnsi" w:hAnsiTheme="majorHAnsi"/>
                <w:i/>
                <w:sz w:val="24"/>
                <w:szCs w:val="24"/>
              </w:rPr>
            </w:pP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rsidR="00B4597E" w:rsidRPr="00B26DE3" w:rsidRDefault="00B4597E" w:rsidP="000B485E">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CB0694" w:rsidRPr="00CB0694" w:rsidRDefault="004D0595" w:rsidP="00CB0694">
            <w:pPr>
              <w:pStyle w:val="NoSpacing"/>
              <w:numPr>
                <w:ilvl w:val="0"/>
                <w:numId w:val="1"/>
              </w:numPr>
              <w:rPr>
                <w:rFonts w:ascii="Cambria" w:hAnsi="Cambria" w:cs="Arial"/>
                <w:bCs/>
                <w:i/>
                <w:sz w:val="24"/>
                <w:szCs w:val="24"/>
              </w:rPr>
            </w:pPr>
            <w:r>
              <w:rPr>
                <w:rFonts w:ascii="Cambria" w:hAnsi="Cambria" w:cs="Arial"/>
                <w:bCs/>
                <w:i/>
                <w:sz w:val="24"/>
                <w:szCs w:val="24"/>
              </w:rPr>
              <w:t>C</w:t>
            </w:r>
            <w:r w:rsidR="00CB0694" w:rsidRPr="00CB0694">
              <w:rPr>
                <w:rFonts w:ascii="Cambria" w:hAnsi="Cambria" w:cs="Arial"/>
                <w:bCs/>
                <w:i/>
                <w:sz w:val="24"/>
                <w:szCs w:val="24"/>
              </w:rPr>
              <w:t xml:space="preserve">ourse </w:t>
            </w:r>
            <w:r w:rsidR="00CB0694" w:rsidRPr="00CB0694">
              <w:rPr>
                <w:rFonts w:ascii="Cambria" w:hAnsi="Cambria" w:cs="Arial"/>
                <w:i/>
                <w:sz w:val="24"/>
                <w:szCs w:val="24"/>
              </w:rPr>
              <w:t>details the origin, development, philosophy, and legal basis of evidence; types and ways of presenting evidence; judicial decisions and statutory rules of evidence governing the admissibility of testimony, writings, and material objects at a criminal trial; constitutional and procedural considerations affecting searches and seizures and admissions and confessions.</w:t>
            </w:r>
          </w:p>
          <w:p w:rsidR="00B4597E" w:rsidRPr="00B26DE3" w:rsidRDefault="00B4597E" w:rsidP="00CB0694">
            <w:pPr>
              <w:pStyle w:val="NoSpacing"/>
              <w:rPr>
                <w:rFonts w:asciiTheme="majorHAnsi" w:hAnsiTheme="majorHAnsi"/>
                <w:i/>
                <w:sz w:val="24"/>
                <w:szCs w:val="24"/>
              </w:rPr>
            </w:pP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INSTRUCTOR,  CONTACT INFORMATION &amp; OFFICE HOURS</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20" w:type="dxa"/>
            <w:tcBorders>
              <w:top w:val="single" w:sz="4" w:space="0" w:color="auto"/>
              <w:left w:val="single" w:sz="4" w:space="0" w:color="auto"/>
              <w:bottom w:val="single" w:sz="4" w:space="0" w:color="auto"/>
              <w:right w:val="single" w:sz="4" w:space="0" w:color="auto"/>
            </w:tcBorders>
          </w:tcPr>
          <w:p w:rsidR="00B4597E" w:rsidRDefault="00B4597E" w:rsidP="00CB0694">
            <w:pPr>
              <w:spacing w:after="0" w:line="240" w:lineRule="auto"/>
              <w:ind w:left="360"/>
              <w:rPr>
                <w:rFonts w:asciiTheme="majorHAnsi" w:hAnsiTheme="majorHAnsi"/>
                <w:i/>
                <w:sz w:val="24"/>
                <w:szCs w:val="24"/>
              </w:rPr>
            </w:pPr>
            <w:r w:rsidRPr="00B26DE3">
              <w:rPr>
                <w:rFonts w:asciiTheme="majorHAnsi" w:hAnsiTheme="majorHAnsi"/>
                <w:i/>
                <w:sz w:val="24"/>
                <w:szCs w:val="24"/>
              </w:rPr>
              <w:t>Mr. M. Reid</w:t>
            </w:r>
          </w:p>
          <w:p w:rsidR="00CB0694" w:rsidRPr="00B26DE3" w:rsidRDefault="00CB0694" w:rsidP="00CB0694">
            <w:pPr>
              <w:numPr>
                <w:ilvl w:val="0"/>
                <w:numId w:val="2"/>
              </w:numPr>
              <w:spacing w:after="0" w:line="240" w:lineRule="auto"/>
              <w:rPr>
                <w:rFonts w:asciiTheme="majorHAnsi" w:hAnsiTheme="majorHAnsi"/>
                <w:i/>
                <w:sz w:val="24"/>
                <w:szCs w:val="24"/>
              </w:rPr>
            </w:pPr>
            <w:r>
              <w:rPr>
                <w:rFonts w:asciiTheme="majorHAnsi" w:hAnsiTheme="majorHAnsi"/>
                <w:i/>
                <w:sz w:val="24"/>
                <w:szCs w:val="24"/>
              </w:rPr>
              <w:t>(310) 233-4068 Office</w:t>
            </w:r>
          </w:p>
          <w:p w:rsidR="00B4597E" w:rsidRPr="00B26DE3" w:rsidRDefault="00B4597E" w:rsidP="000B485E">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(310) 233-4698 extension 4702.   Voicemail</w:t>
            </w:r>
          </w:p>
          <w:p w:rsidR="00B4597E" w:rsidRDefault="00B4597E" w:rsidP="000B485E">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Office hours: </w:t>
            </w:r>
            <w:r w:rsidR="004D0595">
              <w:rPr>
                <w:rFonts w:asciiTheme="majorHAnsi" w:hAnsiTheme="majorHAnsi"/>
                <w:i/>
                <w:sz w:val="24"/>
                <w:szCs w:val="24"/>
              </w:rPr>
              <w:t>Monday to Thursday 12:30 pm – 1:00 pm</w:t>
            </w:r>
            <w:r>
              <w:rPr>
                <w:rFonts w:asciiTheme="majorHAnsi" w:hAnsiTheme="majorHAnsi"/>
                <w:i/>
                <w:sz w:val="24"/>
                <w:szCs w:val="24"/>
              </w:rPr>
              <w:t>.</w:t>
            </w:r>
          </w:p>
          <w:p w:rsidR="004D0595" w:rsidRPr="00B26DE3" w:rsidRDefault="004D0595" w:rsidP="000B485E">
            <w:pPr>
              <w:numPr>
                <w:ilvl w:val="0"/>
                <w:numId w:val="2"/>
              </w:numPr>
              <w:spacing w:after="0" w:line="240" w:lineRule="auto"/>
              <w:rPr>
                <w:rFonts w:asciiTheme="majorHAnsi" w:hAnsiTheme="majorHAnsi"/>
                <w:i/>
                <w:sz w:val="24"/>
                <w:szCs w:val="24"/>
              </w:rPr>
            </w:pPr>
            <w:r>
              <w:rPr>
                <w:rFonts w:asciiTheme="majorHAnsi" w:hAnsiTheme="majorHAnsi"/>
                <w:i/>
                <w:sz w:val="24"/>
                <w:szCs w:val="24"/>
              </w:rPr>
              <w:t>Preferred Method of contact is etudes.org, Private Message.</w:t>
            </w:r>
          </w:p>
          <w:p w:rsidR="00B4597E" w:rsidRDefault="004D0595" w:rsidP="000B485E">
            <w:pPr>
              <w:numPr>
                <w:ilvl w:val="0"/>
                <w:numId w:val="2"/>
              </w:numPr>
              <w:spacing w:after="0" w:line="240" w:lineRule="auto"/>
              <w:rPr>
                <w:rFonts w:asciiTheme="majorHAnsi" w:hAnsiTheme="majorHAnsi"/>
                <w:i/>
                <w:sz w:val="24"/>
                <w:szCs w:val="24"/>
              </w:rPr>
            </w:pPr>
            <w:hyperlink r:id="rId7" w:history="1">
              <w:r w:rsidR="00B4597E" w:rsidRPr="00B26DE3">
                <w:rPr>
                  <w:rStyle w:val="Hyperlink"/>
                  <w:rFonts w:asciiTheme="majorHAnsi" w:hAnsiTheme="majorHAnsi"/>
                  <w:i/>
                  <w:sz w:val="24"/>
                  <w:szCs w:val="24"/>
                </w:rPr>
                <w:t>reidmr@lahc.edu</w:t>
              </w:r>
            </w:hyperlink>
            <w:r w:rsidR="00B4597E" w:rsidRPr="00B26DE3">
              <w:rPr>
                <w:rFonts w:asciiTheme="majorHAnsi" w:hAnsiTheme="majorHAnsi"/>
                <w:i/>
                <w:sz w:val="24"/>
                <w:szCs w:val="24"/>
              </w:rPr>
              <w:t xml:space="preserve"> </w:t>
            </w:r>
          </w:p>
          <w:p w:rsidR="002322B4" w:rsidRDefault="002322B4" w:rsidP="002322B4">
            <w:pPr>
              <w:spacing w:after="0" w:line="240" w:lineRule="auto"/>
              <w:ind w:left="360"/>
              <w:rPr>
                <w:rFonts w:asciiTheme="majorHAnsi" w:hAnsiTheme="majorHAnsi"/>
                <w:i/>
                <w:sz w:val="24"/>
                <w:szCs w:val="24"/>
              </w:rPr>
            </w:pPr>
            <w:r>
              <w:rPr>
                <w:rFonts w:asciiTheme="majorHAnsi" w:hAnsiTheme="majorHAnsi"/>
                <w:i/>
                <w:sz w:val="24"/>
                <w:szCs w:val="24"/>
              </w:rPr>
              <w:t>Follow me on Twitter</w:t>
            </w:r>
          </w:p>
          <w:p w:rsidR="002322B4" w:rsidRDefault="00552724" w:rsidP="002322B4">
            <w:pPr>
              <w:spacing w:after="0" w:line="240" w:lineRule="auto"/>
              <w:ind w:left="360"/>
              <w:rPr>
                <w:rFonts w:asciiTheme="majorHAnsi" w:hAnsiTheme="majorHAnsi"/>
                <w:i/>
                <w:sz w:val="24"/>
                <w:szCs w:val="24"/>
              </w:rPr>
            </w:pPr>
            <w:r>
              <w:rPr>
                <w:rFonts w:asciiTheme="majorHAnsi" w:hAnsiTheme="majorHAnsi"/>
                <w:i/>
                <w:sz w:val="24"/>
                <w:szCs w:val="24"/>
              </w:rPr>
              <w:t>www.twitter.com/reid_reidmr</w:t>
            </w:r>
          </w:p>
          <w:p w:rsidR="002322B4" w:rsidRDefault="002322B4" w:rsidP="002322B4">
            <w:pPr>
              <w:spacing w:after="0" w:line="240" w:lineRule="auto"/>
              <w:ind w:left="360"/>
              <w:rPr>
                <w:rFonts w:asciiTheme="majorHAnsi" w:hAnsiTheme="majorHAnsi"/>
                <w:i/>
                <w:sz w:val="24"/>
                <w:szCs w:val="24"/>
              </w:rPr>
            </w:pPr>
          </w:p>
          <w:p w:rsidR="002322B4" w:rsidRDefault="002322B4" w:rsidP="002322B4">
            <w:pPr>
              <w:spacing w:after="0" w:line="240" w:lineRule="auto"/>
              <w:ind w:left="360"/>
              <w:rPr>
                <w:rFonts w:asciiTheme="majorHAnsi" w:hAnsiTheme="majorHAnsi"/>
                <w:i/>
                <w:sz w:val="24"/>
                <w:szCs w:val="24"/>
              </w:rPr>
            </w:pPr>
            <w:r>
              <w:rPr>
                <w:rFonts w:asciiTheme="majorHAnsi" w:hAnsiTheme="majorHAnsi"/>
                <w:i/>
                <w:sz w:val="24"/>
                <w:szCs w:val="24"/>
              </w:rPr>
              <w:t>Websites of Interest</w:t>
            </w:r>
          </w:p>
          <w:p w:rsidR="002322B4" w:rsidRDefault="004D0595" w:rsidP="002322B4">
            <w:pPr>
              <w:spacing w:after="0" w:line="240" w:lineRule="auto"/>
              <w:ind w:left="360"/>
              <w:rPr>
                <w:rFonts w:asciiTheme="majorHAnsi" w:hAnsiTheme="majorHAnsi"/>
                <w:i/>
                <w:sz w:val="24"/>
                <w:szCs w:val="24"/>
              </w:rPr>
            </w:pPr>
            <w:hyperlink r:id="rId8" w:history="1">
              <w:r w:rsidR="002322B4" w:rsidRPr="003354B7">
                <w:rPr>
                  <w:rStyle w:val="Hyperlink"/>
                  <w:rFonts w:asciiTheme="majorHAnsi" w:hAnsiTheme="majorHAnsi"/>
                  <w:i/>
                  <w:sz w:val="24"/>
                  <w:szCs w:val="24"/>
                </w:rPr>
                <w:t>www.aj003.weebly.com</w:t>
              </w:r>
            </w:hyperlink>
          </w:p>
          <w:p w:rsidR="00B4597E" w:rsidRPr="00B26DE3" w:rsidRDefault="002322B4" w:rsidP="002322B4">
            <w:pPr>
              <w:spacing w:after="0" w:line="240" w:lineRule="auto"/>
              <w:ind w:left="360"/>
              <w:rPr>
                <w:rFonts w:asciiTheme="majorHAnsi" w:hAnsiTheme="majorHAnsi"/>
                <w:i/>
                <w:sz w:val="24"/>
                <w:szCs w:val="24"/>
              </w:rPr>
            </w:pPr>
            <w:r>
              <w:rPr>
                <w:rFonts w:asciiTheme="majorHAnsi" w:hAnsiTheme="majorHAnsi"/>
                <w:i/>
                <w:sz w:val="24"/>
                <w:szCs w:val="24"/>
              </w:rPr>
              <w:t>www.professormikereid.com</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p>
          <w:p w:rsidR="00B4597E" w:rsidRPr="00B26DE3" w:rsidRDefault="00B4597E" w:rsidP="000B485E">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CB0694" w:rsidRPr="00CB0694" w:rsidRDefault="00CB0694" w:rsidP="00CB0694">
            <w:pPr>
              <w:autoSpaceDE w:val="0"/>
              <w:autoSpaceDN w:val="0"/>
              <w:adjustRightInd w:val="0"/>
              <w:rPr>
                <w:rFonts w:asciiTheme="majorHAnsi" w:hAnsiTheme="majorHAnsi" w:cs="Arial"/>
                <w:bCs/>
                <w:i/>
                <w:sz w:val="24"/>
                <w:szCs w:val="24"/>
              </w:rPr>
            </w:pPr>
            <w:r w:rsidRPr="00CB0694">
              <w:rPr>
                <w:rFonts w:asciiTheme="majorHAnsi" w:hAnsiTheme="majorHAnsi" w:cs="Arial"/>
                <w:bCs/>
                <w:i/>
                <w:sz w:val="24"/>
                <w:szCs w:val="24"/>
              </w:rPr>
              <w:t>U</w:t>
            </w:r>
            <w:r w:rsidRPr="00CB0694">
              <w:rPr>
                <w:rFonts w:asciiTheme="majorHAnsi" w:hAnsiTheme="majorHAnsi" w:cs="Arial"/>
                <w:i/>
                <w:sz w:val="24"/>
                <w:szCs w:val="24"/>
              </w:rPr>
              <w:t>pon completion of the course the student will be able to:</w:t>
            </w:r>
          </w:p>
          <w:p w:rsidR="00CB0694" w:rsidRPr="00CB0694" w:rsidRDefault="00CB0694" w:rsidP="00CB0694">
            <w:pPr>
              <w:spacing w:line="260" w:lineRule="exact"/>
              <w:ind w:right="83"/>
              <w:rPr>
                <w:rFonts w:asciiTheme="majorHAnsi" w:hAnsiTheme="majorHAnsi" w:cs="Arial"/>
                <w:i/>
                <w:sz w:val="24"/>
                <w:szCs w:val="24"/>
              </w:rPr>
            </w:pPr>
            <w:r w:rsidRPr="00CB0694">
              <w:rPr>
                <w:rFonts w:asciiTheme="majorHAnsi" w:hAnsiTheme="majorHAnsi" w:cs="Arial"/>
                <w:i/>
                <w:sz w:val="24"/>
                <w:szCs w:val="24"/>
              </w:rPr>
              <w:t>Define the difference between evidence in criminal vs. civil cases, especially as it relates to burden of proof issues;</w:t>
            </w:r>
          </w:p>
          <w:p w:rsidR="00CB0694" w:rsidRDefault="00CB0694" w:rsidP="00CB0694">
            <w:pPr>
              <w:rPr>
                <w:rFonts w:asciiTheme="majorHAnsi" w:hAnsiTheme="majorHAnsi" w:cs="Arial"/>
                <w:i/>
                <w:sz w:val="24"/>
                <w:szCs w:val="24"/>
              </w:rPr>
            </w:pPr>
            <w:r w:rsidRPr="00CB0694">
              <w:rPr>
                <w:rFonts w:asciiTheme="majorHAnsi" w:hAnsiTheme="majorHAnsi" w:cs="Arial"/>
                <w:i/>
                <w:sz w:val="24"/>
                <w:szCs w:val="24"/>
              </w:rPr>
              <w:t>Recognize and apply the principals of rules of evidence to factual situations;</w:t>
            </w:r>
          </w:p>
          <w:p w:rsidR="00CB0694" w:rsidRPr="00CB0694" w:rsidRDefault="00CB0694" w:rsidP="00CB0694">
            <w:pPr>
              <w:rPr>
                <w:rFonts w:asciiTheme="majorHAnsi" w:hAnsiTheme="majorHAnsi" w:cs="Arial"/>
                <w:i/>
                <w:sz w:val="24"/>
                <w:szCs w:val="24"/>
              </w:rPr>
            </w:pPr>
            <w:r w:rsidRPr="00CB0694">
              <w:rPr>
                <w:rFonts w:asciiTheme="majorHAnsi" w:hAnsiTheme="majorHAnsi" w:cs="Arial"/>
                <w:i/>
                <w:sz w:val="24"/>
                <w:szCs w:val="24"/>
              </w:rPr>
              <w:t>Identify constitutional issues and problems related to arrests, search, and seizure situations;</w:t>
            </w:r>
          </w:p>
          <w:p w:rsidR="00CB0694" w:rsidRPr="00CB0694" w:rsidRDefault="00CB0694" w:rsidP="00CB0694">
            <w:pPr>
              <w:rPr>
                <w:rFonts w:asciiTheme="majorHAnsi" w:hAnsiTheme="majorHAnsi" w:cs="Arial"/>
                <w:i/>
                <w:sz w:val="24"/>
                <w:szCs w:val="24"/>
              </w:rPr>
            </w:pPr>
            <w:r w:rsidRPr="00CB0694">
              <w:rPr>
                <w:rFonts w:asciiTheme="majorHAnsi" w:hAnsiTheme="majorHAnsi" w:cs="Arial"/>
                <w:i/>
                <w:sz w:val="24"/>
                <w:szCs w:val="24"/>
              </w:rPr>
              <w:t>Evaluate the admissibility of various kinds of evidence;</w:t>
            </w:r>
          </w:p>
          <w:p w:rsidR="00B4597E" w:rsidRPr="00B26DE3" w:rsidRDefault="00CB0694" w:rsidP="00CB0694">
            <w:pPr>
              <w:pStyle w:val="NoSpacing"/>
              <w:rPr>
                <w:rFonts w:asciiTheme="majorHAnsi" w:hAnsiTheme="majorHAnsi"/>
                <w:i/>
                <w:sz w:val="24"/>
                <w:szCs w:val="24"/>
              </w:rPr>
            </w:pPr>
            <w:r w:rsidRPr="00CB0694">
              <w:rPr>
                <w:rFonts w:asciiTheme="majorHAnsi" w:hAnsiTheme="majorHAnsi" w:cs="Arial"/>
                <w:i/>
                <w:sz w:val="24"/>
                <w:szCs w:val="24"/>
              </w:rPr>
              <w:lastRenderedPageBreak/>
              <w:t>Analyze the laws and court decisions relating to evidence</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lastRenderedPageBreak/>
              <w:t>TEXTBOOK INFORMATION:</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This text can be purchased in the LAHC Bookstore.  </w:t>
            </w:r>
            <w:r w:rsidRPr="00B26DE3">
              <w:rPr>
                <w:rStyle w:val="content"/>
                <w:rFonts w:asciiTheme="majorHAnsi" w:hAnsiTheme="majorHAnsi"/>
                <w:b/>
                <w:i/>
                <w:color w:val="0000FF"/>
                <w:sz w:val="24"/>
                <w:szCs w:val="24"/>
              </w:rPr>
              <w:t> </w:t>
            </w:r>
          </w:p>
        </w:tc>
        <w:tc>
          <w:tcPr>
            <w:tcW w:w="6120" w:type="dxa"/>
            <w:tcBorders>
              <w:top w:val="single" w:sz="4" w:space="0" w:color="auto"/>
              <w:left w:val="single" w:sz="4" w:space="0" w:color="auto"/>
              <w:bottom w:val="single" w:sz="4" w:space="0" w:color="auto"/>
              <w:right w:val="single" w:sz="4" w:space="0" w:color="auto"/>
            </w:tcBorders>
          </w:tcPr>
          <w:p w:rsidR="00CB0694" w:rsidRPr="00CB0694" w:rsidRDefault="00CB0694" w:rsidP="00CB0694">
            <w:pPr>
              <w:pStyle w:val="NoSpacing"/>
              <w:rPr>
                <w:rFonts w:asciiTheme="majorHAnsi" w:hAnsiTheme="majorHAnsi" w:cs="Arial"/>
                <w:i/>
                <w:sz w:val="24"/>
                <w:szCs w:val="24"/>
              </w:rPr>
            </w:pPr>
            <w:r w:rsidRPr="00CB0694">
              <w:rPr>
                <w:rFonts w:asciiTheme="majorHAnsi" w:hAnsiTheme="majorHAnsi" w:cs="Arial"/>
                <w:b/>
                <w:i/>
                <w:color w:val="00B050"/>
                <w:sz w:val="24"/>
                <w:szCs w:val="24"/>
              </w:rPr>
              <w:t>TEXTBOOK:</w:t>
            </w:r>
            <w:r w:rsidRPr="00CB0694">
              <w:rPr>
                <w:rFonts w:asciiTheme="majorHAnsi" w:hAnsiTheme="majorHAnsi" w:cs="Arial"/>
                <w:i/>
                <w:sz w:val="24"/>
                <w:szCs w:val="24"/>
              </w:rPr>
              <w:t xml:space="preserve"> California Criminal Evidence Guide: A Handbook for the Criminal Justice Student, </w:t>
            </w:r>
            <w:r w:rsidRPr="00CB0694">
              <w:rPr>
                <w:rFonts w:asciiTheme="majorHAnsi" w:hAnsiTheme="majorHAnsi" w:cs="Arial"/>
                <w:b/>
                <w:i/>
                <w:sz w:val="24"/>
                <w:szCs w:val="24"/>
                <w:u w:val="single"/>
              </w:rPr>
              <w:t>10th Edition</w:t>
            </w:r>
            <w:r w:rsidRPr="00CB0694">
              <w:rPr>
                <w:rFonts w:asciiTheme="majorHAnsi" w:hAnsiTheme="majorHAnsi" w:cs="Arial"/>
                <w:i/>
                <w:sz w:val="24"/>
                <w:szCs w:val="24"/>
              </w:rPr>
              <w:t xml:space="preserve">, by Ray Hill, ISBN: #0-9620412-1-1-9. Publisher: Halleck Creek Publishing. </w:t>
            </w:r>
          </w:p>
          <w:p w:rsidR="00CB0694" w:rsidRPr="00CB0694" w:rsidRDefault="00CB0694" w:rsidP="00CB0694">
            <w:pPr>
              <w:pStyle w:val="NoSpacing"/>
              <w:rPr>
                <w:rFonts w:asciiTheme="majorHAnsi" w:hAnsiTheme="majorHAnsi" w:cs="Arial"/>
                <w:i/>
                <w:sz w:val="24"/>
                <w:szCs w:val="24"/>
              </w:rPr>
            </w:pPr>
          </w:p>
          <w:p w:rsidR="00CB0694" w:rsidRPr="00CB0694" w:rsidRDefault="00CB0694" w:rsidP="00CB0694">
            <w:pPr>
              <w:pStyle w:val="NoSpacing"/>
              <w:rPr>
                <w:rFonts w:asciiTheme="majorHAnsi" w:hAnsiTheme="majorHAnsi" w:cs="Arial"/>
                <w:i/>
                <w:sz w:val="24"/>
                <w:szCs w:val="24"/>
              </w:rPr>
            </w:pPr>
            <w:r w:rsidRPr="00CB0694">
              <w:rPr>
                <w:rFonts w:asciiTheme="majorHAnsi" w:hAnsiTheme="majorHAnsi" w:cs="Arial"/>
                <w:b/>
                <w:i/>
                <w:sz w:val="24"/>
                <w:szCs w:val="24"/>
              </w:rPr>
              <w:t>LAHC Bookstore:</w:t>
            </w:r>
            <w:r w:rsidRPr="00CB0694">
              <w:rPr>
                <w:rFonts w:asciiTheme="majorHAnsi" w:hAnsiTheme="majorHAnsi" w:cs="Arial"/>
                <w:i/>
                <w:sz w:val="24"/>
                <w:szCs w:val="24"/>
              </w:rPr>
              <w:t xml:space="preserve"> The cost out the door is $45.00.</w:t>
            </w:r>
          </w:p>
          <w:p w:rsidR="00CB0694" w:rsidRPr="00CB0694" w:rsidRDefault="00CB0694" w:rsidP="00CB0694">
            <w:pPr>
              <w:pStyle w:val="NoSpacing"/>
              <w:rPr>
                <w:rFonts w:asciiTheme="majorHAnsi" w:hAnsiTheme="majorHAnsi" w:cs="Arial"/>
                <w:i/>
                <w:sz w:val="24"/>
                <w:szCs w:val="24"/>
              </w:rPr>
            </w:pPr>
          </w:p>
          <w:p w:rsidR="00B4597E" w:rsidRPr="00CB0694" w:rsidRDefault="00CB0694" w:rsidP="000B485E">
            <w:pPr>
              <w:spacing w:after="0" w:line="240" w:lineRule="auto"/>
              <w:ind w:left="360"/>
              <w:rPr>
                <w:rFonts w:asciiTheme="majorHAnsi" w:hAnsiTheme="majorHAnsi"/>
                <w:i/>
                <w:sz w:val="24"/>
                <w:szCs w:val="24"/>
              </w:rPr>
            </w:pPr>
            <w:r w:rsidRPr="00CB0694">
              <w:rPr>
                <w:rFonts w:asciiTheme="majorHAnsi" w:hAnsiTheme="majorHAnsi" w:cs="Arial"/>
                <w:i/>
                <w:sz w:val="24"/>
                <w:szCs w:val="24"/>
              </w:rPr>
              <w:t xml:space="preserve">You must </w:t>
            </w:r>
            <w:r w:rsidRPr="00CB0694">
              <w:rPr>
                <w:rFonts w:asciiTheme="majorHAnsi" w:hAnsiTheme="majorHAnsi" w:cs="Arial"/>
                <w:bCs/>
                <w:i/>
                <w:sz w:val="24"/>
                <w:szCs w:val="24"/>
              </w:rPr>
              <w:t xml:space="preserve">obtain the textbook or have access to it in order to complete the readings and pass this class. In addition to the LAHC bookstore, there are many online websites you may purchase the text from. amazon.com, fetchbook.info, cheapcollegetext.com, abebooks.com. </w:t>
            </w:r>
            <w:r w:rsidRPr="00CB0694">
              <w:rPr>
                <w:rFonts w:asciiTheme="majorHAnsi" w:hAnsiTheme="majorHAnsi" w:cs="Arial"/>
                <w:b/>
                <w:bCs/>
                <w:i/>
                <w:color w:val="FF0000"/>
                <w:sz w:val="24"/>
                <w:szCs w:val="24"/>
              </w:rPr>
              <w:t>Do not purchase older editions.</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ATTENDANCE REQUIREMENTS:</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Regular attendance and classroom participation are essential for a passing grade in this course. </w:t>
            </w:r>
          </w:p>
          <w:p w:rsidR="00B4597E" w:rsidRPr="00B26DE3" w:rsidRDefault="00B4597E" w:rsidP="000B485E">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B4597E" w:rsidRPr="009322BC" w:rsidRDefault="00B4597E" w:rsidP="00B4597E">
            <w:pPr>
              <w:numPr>
                <w:ilvl w:val="0"/>
                <w:numId w:val="4"/>
              </w:numPr>
              <w:spacing w:after="0" w:line="240" w:lineRule="auto"/>
              <w:jc w:val="both"/>
              <w:rPr>
                <w:rFonts w:asciiTheme="majorHAnsi" w:hAnsiTheme="majorHAnsi"/>
                <w:i/>
                <w:sz w:val="24"/>
                <w:szCs w:val="24"/>
              </w:rPr>
            </w:pPr>
            <w:r w:rsidRPr="009322BC">
              <w:rPr>
                <w:rFonts w:asciiTheme="majorHAnsi" w:hAnsiTheme="majorHAnsi"/>
                <w:i/>
                <w:sz w:val="24"/>
                <w:szCs w:val="24"/>
              </w:rPr>
              <w:t xml:space="preserve">Students who have pre-registered for this class and who fail to attend the first two scheduled classes or contact the instructor during the first week of the semester forfeit their right to a place in the class. The student is expected to attend every meeting of all classes for which he or she is registered. A student absent from classes for emergency reasons must inform me of the reason for the absence.  I understand that mitigating circumstances do arise and may be considered.  Whenever 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HOMEWORK</w:t>
            </w: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B4597E">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Approximately 3-4 hours of homework, weekly.  Homework may include but not limited to; reading of Handouts, Internet Computer search</w:t>
            </w:r>
            <w:r w:rsidR="004D0595">
              <w:rPr>
                <w:rFonts w:asciiTheme="majorHAnsi" w:hAnsiTheme="majorHAnsi"/>
                <w:i/>
                <w:sz w:val="24"/>
                <w:szCs w:val="24"/>
              </w:rPr>
              <w:t xml:space="preserve">es, attending a City, County, LAHC </w:t>
            </w:r>
            <w:proofErr w:type="spellStart"/>
            <w:r w:rsidR="004D0595">
              <w:rPr>
                <w:rFonts w:asciiTheme="majorHAnsi" w:hAnsiTheme="majorHAnsi"/>
                <w:i/>
                <w:sz w:val="24"/>
                <w:szCs w:val="24"/>
              </w:rPr>
              <w:t>Baxters</w:t>
            </w:r>
            <w:proofErr w:type="spellEnd"/>
            <w:r w:rsidR="004D0595">
              <w:rPr>
                <w:rFonts w:asciiTheme="majorHAnsi" w:hAnsiTheme="majorHAnsi"/>
                <w:i/>
                <w:sz w:val="24"/>
                <w:szCs w:val="24"/>
              </w:rPr>
              <w:t xml:space="preserve">, or </w:t>
            </w:r>
            <w:r w:rsidRPr="00B26DE3">
              <w:rPr>
                <w:rFonts w:asciiTheme="majorHAnsi" w:hAnsiTheme="majorHAnsi"/>
                <w:i/>
                <w:sz w:val="24"/>
                <w:szCs w:val="24"/>
              </w:rPr>
              <w:t xml:space="preserve">Law Library. </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EXAMINATIONS:</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Unless otherwise noted, the final (exam #3) will be given according to the “Schedule of “Final Examinations” found on the last page of the “Schedule of Classes”. </w:t>
            </w:r>
          </w:p>
        </w:tc>
        <w:tc>
          <w:tcPr>
            <w:tcW w:w="6120" w:type="dxa"/>
            <w:tcBorders>
              <w:top w:val="single" w:sz="4" w:space="0" w:color="auto"/>
              <w:left w:val="single" w:sz="4" w:space="0" w:color="auto"/>
              <w:bottom w:val="single" w:sz="4" w:space="0" w:color="auto"/>
              <w:right w:val="single" w:sz="4" w:space="0" w:color="auto"/>
            </w:tcBorders>
          </w:tcPr>
          <w:p w:rsidR="00B4597E"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Three major exams will be given during the semester.  One of the three exams will be part of th</w:t>
            </w:r>
            <w:r w:rsidR="004D0595">
              <w:rPr>
                <w:rFonts w:asciiTheme="majorHAnsi" w:hAnsiTheme="majorHAnsi"/>
                <w:i/>
                <w:sz w:val="24"/>
                <w:szCs w:val="24"/>
              </w:rPr>
              <w:t>e student learning assessments.</w:t>
            </w:r>
          </w:p>
          <w:p w:rsidR="004D0595" w:rsidRPr="00B26DE3" w:rsidRDefault="004D0595"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 xml:space="preserve">Each chapter will have a quiz or a test. </w:t>
            </w:r>
          </w:p>
          <w:p w:rsidR="00B4597E"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The exams are cumulative in nature and will cover classroom lecture, handout materials, textbook readings and video.</w:t>
            </w:r>
          </w:p>
          <w:p w:rsidR="00C719C8" w:rsidRPr="00B26DE3" w:rsidRDefault="00C719C8"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Break out groups are graded.</w:t>
            </w:r>
          </w:p>
          <w:p w:rsidR="00B4597E" w:rsidRPr="00B26DE3"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TERM PAPER</w:t>
            </w: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is required for his course.  Further details of the nature and scope of the paper will be provided in the </w:t>
            </w:r>
            <w:r>
              <w:rPr>
                <w:rFonts w:asciiTheme="majorHAnsi" w:hAnsiTheme="majorHAnsi"/>
                <w:i/>
                <w:sz w:val="24"/>
                <w:szCs w:val="24"/>
              </w:rPr>
              <w:t>3 week of the course</w:t>
            </w:r>
            <w:r w:rsidRPr="00B26DE3">
              <w:rPr>
                <w:rFonts w:asciiTheme="majorHAnsi" w:hAnsiTheme="majorHAnsi"/>
                <w:i/>
                <w:sz w:val="24"/>
                <w:szCs w:val="24"/>
              </w:rPr>
              <w:t>.</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lastRenderedPageBreak/>
              <w:t>TEACHING METHODS</w:t>
            </w: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rsidR="00B4597E" w:rsidRPr="00B26DE3"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Chapter handout that follows most of the instructor’s power point presentations</w:t>
            </w:r>
            <w:r>
              <w:rPr>
                <w:rFonts w:asciiTheme="majorHAnsi" w:hAnsiTheme="majorHAnsi"/>
                <w:i/>
                <w:sz w:val="24"/>
                <w:szCs w:val="24"/>
              </w:rPr>
              <w:t>.</w:t>
            </w:r>
          </w:p>
          <w:p w:rsidR="00B4597E" w:rsidRPr="00B26DE3" w:rsidRDefault="00B4597E" w:rsidP="00B4597E">
            <w:pPr>
              <w:numPr>
                <w:ilvl w:val="0"/>
                <w:numId w:val="5"/>
              </w:numPr>
              <w:spacing w:after="0" w:line="240" w:lineRule="auto"/>
              <w:rPr>
                <w:rFonts w:asciiTheme="majorHAnsi" w:hAnsiTheme="majorHAnsi"/>
                <w:i/>
                <w:sz w:val="24"/>
                <w:szCs w:val="24"/>
              </w:rPr>
            </w:pPr>
            <w:r w:rsidRPr="00B26DE3">
              <w:rPr>
                <w:rFonts w:asciiTheme="majorHAnsi" w:hAnsiTheme="majorHAnsi"/>
                <w:i/>
                <w:sz w:val="24"/>
                <w:szCs w:val="24"/>
              </w:rPr>
              <w:t>Videos</w:t>
            </w:r>
          </w:p>
          <w:p w:rsidR="00B4597E" w:rsidRPr="00B26DE3" w:rsidRDefault="00B4597E"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rsidR="00B4597E" w:rsidRDefault="00B4597E"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Class</w:t>
            </w:r>
            <w:r w:rsidRPr="00B26DE3">
              <w:rPr>
                <w:rFonts w:asciiTheme="majorHAnsi" w:hAnsiTheme="majorHAnsi"/>
                <w:i/>
                <w:sz w:val="24"/>
                <w:szCs w:val="24"/>
              </w:rPr>
              <w:t xml:space="preserve"> break out groups</w:t>
            </w:r>
            <w:r>
              <w:rPr>
                <w:rFonts w:asciiTheme="majorHAnsi" w:hAnsiTheme="majorHAnsi"/>
                <w:i/>
                <w:sz w:val="24"/>
                <w:szCs w:val="24"/>
              </w:rPr>
              <w:t>.</w:t>
            </w:r>
          </w:p>
          <w:p w:rsidR="00B4597E" w:rsidRDefault="00B4597E"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Class presentations</w:t>
            </w:r>
          </w:p>
          <w:p w:rsidR="004D0595" w:rsidRPr="00B26DE3" w:rsidRDefault="004D0595" w:rsidP="00B4597E">
            <w:pPr>
              <w:numPr>
                <w:ilvl w:val="0"/>
                <w:numId w:val="5"/>
              </w:numPr>
              <w:spacing w:after="0" w:line="240" w:lineRule="auto"/>
              <w:rPr>
                <w:rFonts w:asciiTheme="majorHAnsi" w:hAnsiTheme="majorHAnsi"/>
                <w:i/>
                <w:sz w:val="24"/>
                <w:szCs w:val="24"/>
              </w:rPr>
            </w:pPr>
            <w:r>
              <w:rPr>
                <w:rFonts w:asciiTheme="majorHAnsi" w:hAnsiTheme="majorHAnsi"/>
                <w:i/>
                <w:sz w:val="24"/>
                <w:szCs w:val="24"/>
              </w:rPr>
              <w:t>Navigating websites used with this type of delivery</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pStyle w:val="NoSpacing"/>
              <w:rPr>
                <w:rFonts w:asciiTheme="majorHAnsi" w:hAnsiTheme="majorHAnsi"/>
                <w:sz w:val="24"/>
                <w:szCs w:val="24"/>
              </w:rPr>
            </w:pPr>
            <w:r w:rsidRPr="00B26DE3">
              <w:rPr>
                <w:rFonts w:asciiTheme="majorHAnsi" w:hAnsiTheme="majorHAnsi"/>
                <w:sz w:val="24"/>
                <w:szCs w:val="24"/>
              </w:rPr>
              <w:t xml:space="preserve">GRADING SCALE:                                       </w:t>
            </w:r>
          </w:p>
          <w:p w:rsidR="00B4597E" w:rsidRPr="00B26DE3" w:rsidRDefault="004D0595" w:rsidP="000B485E">
            <w:pPr>
              <w:pStyle w:val="NoSpacing"/>
              <w:rPr>
                <w:rFonts w:asciiTheme="majorHAnsi" w:hAnsiTheme="majorHAnsi"/>
                <w:sz w:val="24"/>
                <w:szCs w:val="24"/>
              </w:rPr>
            </w:pPr>
            <w:r>
              <w:rPr>
                <w:rFonts w:asciiTheme="majorHAnsi" w:hAnsiTheme="majorHAnsi"/>
                <w:sz w:val="24"/>
                <w:szCs w:val="24"/>
              </w:rPr>
              <w:t>90% - 100</w:t>
            </w:r>
            <w:proofErr w:type="gramStart"/>
            <w:r>
              <w:rPr>
                <w:rFonts w:asciiTheme="majorHAnsi" w:hAnsiTheme="majorHAnsi"/>
                <w:sz w:val="24"/>
                <w:szCs w:val="24"/>
              </w:rPr>
              <w:t>% ……….</w:t>
            </w:r>
            <w:proofErr w:type="gramEnd"/>
            <w:r>
              <w:rPr>
                <w:rFonts w:asciiTheme="majorHAnsi" w:hAnsiTheme="majorHAnsi"/>
                <w:sz w:val="24"/>
                <w:szCs w:val="24"/>
              </w:rPr>
              <w:t xml:space="preserve"> </w:t>
            </w:r>
            <w:r w:rsidR="00B4597E" w:rsidRPr="00B26DE3">
              <w:rPr>
                <w:rFonts w:asciiTheme="majorHAnsi" w:hAnsiTheme="majorHAnsi"/>
                <w:sz w:val="24"/>
                <w:szCs w:val="24"/>
              </w:rPr>
              <w:t xml:space="preserve">A: Excellent </w:t>
            </w:r>
          </w:p>
          <w:p w:rsidR="00B4597E" w:rsidRPr="00B26DE3" w:rsidRDefault="00B4597E" w:rsidP="000B485E">
            <w:pPr>
              <w:pStyle w:val="NoSpacing"/>
              <w:rPr>
                <w:rFonts w:asciiTheme="majorHAnsi" w:hAnsiTheme="majorHAnsi"/>
                <w:sz w:val="24"/>
                <w:szCs w:val="24"/>
              </w:rPr>
            </w:pPr>
            <w:r w:rsidRPr="00B26DE3">
              <w:rPr>
                <w:rFonts w:asciiTheme="majorHAnsi" w:hAnsiTheme="majorHAnsi"/>
                <w:sz w:val="24"/>
                <w:szCs w:val="24"/>
              </w:rPr>
              <w:t>80% - 89% ……….... B: Good</w:t>
            </w:r>
          </w:p>
          <w:p w:rsidR="00B4597E" w:rsidRPr="00B26DE3" w:rsidRDefault="00B4597E" w:rsidP="000B485E">
            <w:pPr>
              <w:pStyle w:val="NoSpacing"/>
              <w:rPr>
                <w:rFonts w:asciiTheme="majorHAnsi" w:hAnsiTheme="majorHAnsi"/>
                <w:sz w:val="24"/>
                <w:szCs w:val="24"/>
              </w:rPr>
            </w:pPr>
            <w:r w:rsidRPr="00B26DE3">
              <w:rPr>
                <w:rFonts w:asciiTheme="majorHAnsi" w:hAnsiTheme="majorHAnsi"/>
                <w:sz w:val="24"/>
                <w:szCs w:val="24"/>
              </w:rPr>
              <w:t>70% - 79% ………...  C</w:t>
            </w:r>
            <w:r w:rsidR="006D6323">
              <w:rPr>
                <w:rFonts w:asciiTheme="majorHAnsi" w:hAnsiTheme="majorHAnsi"/>
                <w:sz w:val="24"/>
                <w:szCs w:val="24"/>
              </w:rPr>
              <w:t>: Fair</w:t>
            </w:r>
          </w:p>
          <w:p w:rsidR="00B4597E" w:rsidRPr="00B26DE3" w:rsidRDefault="00B4597E" w:rsidP="000B485E">
            <w:pPr>
              <w:pStyle w:val="NoSpacing"/>
              <w:rPr>
                <w:rFonts w:asciiTheme="majorHAnsi" w:hAnsiTheme="majorHAnsi"/>
                <w:sz w:val="24"/>
                <w:szCs w:val="24"/>
              </w:rPr>
            </w:pPr>
            <w:r w:rsidRPr="00B26DE3">
              <w:rPr>
                <w:rFonts w:asciiTheme="majorHAnsi" w:hAnsiTheme="majorHAnsi"/>
                <w:sz w:val="24"/>
                <w:szCs w:val="24"/>
              </w:rPr>
              <w:t>60% - 69% ……….... D: Poor</w:t>
            </w:r>
          </w:p>
          <w:p w:rsidR="00B4597E" w:rsidRDefault="004D0595" w:rsidP="000B485E">
            <w:pPr>
              <w:pStyle w:val="NoSpacing"/>
              <w:rPr>
                <w:rFonts w:asciiTheme="majorHAnsi" w:hAnsiTheme="majorHAnsi"/>
                <w:sz w:val="24"/>
                <w:szCs w:val="24"/>
              </w:rPr>
            </w:pPr>
            <w:r>
              <w:rPr>
                <w:rFonts w:asciiTheme="majorHAnsi" w:hAnsiTheme="majorHAnsi"/>
                <w:sz w:val="24"/>
                <w:szCs w:val="24"/>
              </w:rPr>
              <w:t xml:space="preserve">  0% - 59</w:t>
            </w:r>
            <w:proofErr w:type="gramStart"/>
            <w:r>
              <w:rPr>
                <w:rFonts w:asciiTheme="majorHAnsi" w:hAnsiTheme="majorHAnsi"/>
                <w:sz w:val="24"/>
                <w:szCs w:val="24"/>
              </w:rPr>
              <w:t>% …….</w:t>
            </w:r>
            <w:proofErr w:type="gramEnd"/>
            <w:r>
              <w:rPr>
                <w:rFonts w:asciiTheme="majorHAnsi" w:hAnsiTheme="majorHAnsi"/>
                <w:sz w:val="24"/>
                <w:szCs w:val="24"/>
              </w:rPr>
              <w:t>…….</w:t>
            </w:r>
            <w:r w:rsidR="00B4597E" w:rsidRPr="00B26DE3">
              <w:rPr>
                <w:rFonts w:asciiTheme="majorHAnsi" w:hAnsiTheme="majorHAnsi"/>
                <w:sz w:val="24"/>
                <w:szCs w:val="24"/>
              </w:rPr>
              <w:t>F: Fail</w:t>
            </w:r>
          </w:p>
          <w:p w:rsidR="006D6323" w:rsidRDefault="006D6323" w:rsidP="000B485E">
            <w:pPr>
              <w:pStyle w:val="NoSpacing"/>
              <w:rPr>
                <w:rFonts w:asciiTheme="majorHAnsi" w:hAnsiTheme="majorHAnsi"/>
                <w:sz w:val="24"/>
                <w:szCs w:val="24"/>
              </w:rPr>
            </w:pPr>
          </w:p>
          <w:p w:rsidR="006D6323" w:rsidRPr="00E52AE7" w:rsidRDefault="006D6323" w:rsidP="006D6323">
            <w:pPr>
              <w:tabs>
                <w:tab w:val="num" w:pos="540"/>
              </w:tabs>
              <w:autoSpaceDE w:val="0"/>
              <w:autoSpaceDN w:val="0"/>
              <w:adjustRightInd w:val="0"/>
              <w:spacing w:after="0" w:line="240" w:lineRule="auto"/>
              <w:ind w:left="540"/>
              <w:rPr>
                <w:rFonts w:ascii="Arial" w:hAnsi="Arial" w:cs="Arial"/>
                <w:b/>
                <w:color w:val="548DD4" w:themeColor="text2" w:themeTint="99"/>
              </w:rPr>
            </w:pPr>
            <w:r w:rsidRPr="00E52AE7">
              <w:rPr>
                <w:rFonts w:ascii="Arial" w:hAnsi="Arial" w:cs="Arial"/>
                <w:b/>
                <w:color w:val="548DD4" w:themeColor="text2" w:themeTint="99"/>
              </w:rPr>
              <w:t>Help online resources</w:t>
            </w:r>
          </w:p>
          <w:p w:rsidR="006D6323" w:rsidRPr="00B26DE3" w:rsidRDefault="006D6323" w:rsidP="006D6323">
            <w:pPr>
              <w:tabs>
                <w:tab w:val="num" w:pos="540"/>
              </w:tabs>
              <w:autoSpaceDE w:val="0"/>
              <w:autoSpaceDN w:val="0"/>
              <w:adjustRightInd w:val="0"/>
              <w:spacing w:after="0" w:line="240" w:lineRule="auto"/>
              <w:ind w:left="540"/>
              <w:rPr>
                <w:rFonts w:asciiTheme="majorHAnsi" w:hAnsiTheme="majorHAnsi"/>
                <w:sz w:val="24"/>
                <w:szCs w:val="24"/>
              </w:rPr>
            </w:pPr>
            <w:r w:rsidRPr="00E52AE7">
              <w:rPr>
                <w:rFonts w:ascii="Arial" w:hAnsi="Arial" w:cs="Arial"/>
                <w:b/>
                <w:color w:val="548DD4" w:themeColor="text2" w:themeTint="99"/>
              </w:rPr>
              <w:t>LAHC home web page:</w:t>
            </w:r>
            <w:r w:rsidRPr="00DF7111">
              <w:rPr>
                <w:rFonts w:ascii="Arial" w:hAnsi="Arial" w:cs="Arial"/>
                <w:b/>
              </w:rPr>
              <w:t xml:space="preserve"> </w:t>
            </w:r>
            <w:r w:rsidRPr="00DF7111">
              <w:rPr>
                <w:rFonts w:ascii="Arial" w:hAnsi="Arial" w:cs="Arial"/>
                <w:b/>
              </w:rPr>
              <w:tab/>
            </w:r>
            <w:r w:rsidRPr="00DF7111">
              <w:rPr>
                <w:rFonts w:ascii="Arial" w:hAnsi="Arial" w:cs="Arial"/>
                <w:b/>
              </w:rPr>
              <w:tab/>
              <w:t xml:space="preserve">  </w:t>
            </w:r>
          </w:p>
        </w:tc>
        <w:tc>
          <w:tcPr>
            <w:tcW w:w="6120" w:type="dxa"/>
            <w:tcBorders>
              <w:top w:val="single" w:sz="4" w:space="0" w:color="auto"/>
              <w:left w:val="single" w:sz="4" w:space="0" w:color="auto"/>
              <w:bottom w:val="single" w:sz="4" w:space="0" w:color="auto"/>
              <w:right w:val="single" w:sz="4" w:space="0" w:color="auto"/>
            </w:tcBorders>
          </w:tcPr>
          <w:p w:rsidR="00B4597E" w:rsidRDefault="00B4597E" w:rsidP="00B4597E">
            <w:pPr>
              <w:pStyle w:val="NoSpacing"/>
              <w:numPr>
                <w:ilvl w:val="0"/>
                <w:numId w:val="5"/>
              </w:numPr>
              <w:rPr>
                <w:rFonts w:asciiTheme="majorHAnsi" w:hAnsiTheme="majorHAnsi"/>
                <w:i/>
                <w:sz w:val="24"/>
                <w:szCs w:val="24"/>
              </w:rPr>
            </w:pPr>
            <w:r w:rsidRPr="00B26DE3">
              <w:rPr>
                <w:rFonts w:asciiTheme="majorHAnsi" w:hAnsiTheme="majorHAnsi"/>
                <w:i/>
                <w:sz w:val="24"/>
                <w:szCs w:val="24"/>
              </w:rPr>
              <w:t xml:space="preserve">Grading is based upon </w:t>
            </w:r>
          </w:p>
          <w:p w:rsidR="00B4597E" w:rsidRDefault="00B4597E" w:rsidP="00B4597E">
            <w:pPr>
              <w:pStyle w:val="NoSpacing"/>
              <w:numPr>
                <w:ilvl w:val="0"/>
                <w:numId w:val="5"/>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rsidR="00B4597E" w:rsidRDefault="00B4597E" w:rsidP="00B4597E">
            <w:pPr>
              <w:pStyle w:val="NoSpacing"/>
              <w:numPr>
                <w:ilvl w:val="0"/>
                <w:numId w:val="5"/>
              </w:numPr>
              <w:rPr>
                <w:rFonts w:asciiTheme="majorHAnsi" w:hAnsiTheme="majorHAnsi"/>
                <w:i/>
                <w:sz w:val="24"/>
                <w:szCs w:val="24"/>
              </w:rPr>
            </w:pPr>
            <w:r>
              <w:rPr>
                <w:rFonts w:asciiTheme="majorHAnsi" w:hAnsiTheme="majorHAnsi"/>
                <w:i/>
                <w:sz w:val="24"/>
                <w:szCs w:val="24"/>
              </w:rPr>
              <w:t>C</w:t>
            </w:r>
            <w:r w:rsidRPr="00B26DE3">
              <w:rPr>
                <w:rFonts w:asciiTheme="majorHAnsi" w:hAnsiTheme="majorHAnsi"/>
                <w:i/>
                <w:sz w:val="24"/>
                <w:szCs w:val="24"/>
              </w:rPr>
              <w:t xml:space="preserve">lass participation, </w:t>
            </w:r>
            <w:r w:rsidR="004D0595">
              <w:rPr>
                <w:rFonts w:asciiTheme="majorHAnsi" w:hAnsiTheme="majorHAnsi"/>
                <w:i/>
                <w:sz w:val="24"/>
                <w:szCs w:val="24"/>
              </w:rPr>
              <w:t>(</w:t>
            </w:r>
            <w:proofErr w:type="gramStart"/>
            <w:r w:rsidR="00E52AE7">
              <w:rPr>
                <w:rFonts w:asciiTheme="majorHAnsi" w:hAnsiTheme="majorHAnsi"/>
                <w:i/>
                <w:sz w:val="24"/>
                <w:szCs w:val="24"/>
              </w:rPr>
              <w:t>Characteristics  of</w:t>
            </w:r>
            <w:proofErr w:type="gramEnd"/>
            <w:r w:rsidR="00E52AE7">
              <w:rPr>
                <w:rFonts w:asciiTheme="majorHAnsi" w:hAnsiTheme="majorHAnsi"/>
                <w:i/>
                <w:sz w:val="24"/>
                <w:szCs w:val="24"/>
              </w:rPr>
              <w:t xml:space="preserve"> a </w:t>
            </w:r>
            <w:r w:rsidR="004D0595">
              <w:rPr>
                <w:rFonts w:asciiTheme="majorHAnsi" w:hAnsiTheme="majorHAnsi"/>
                <w:i/>
                <w:sz w:val="24"/>
                <w:szCs w:val="24"/>
              </w:rPr>
              <w:t xml:space="preserve">Good </w:t>
            </w:r>
            <w:r w:rsidR="00E52AE7">
              <w:rPr>
                <w:rFonts w:asciiTheme="majorHAnsi" w:hAnsiTheme="majorHAnsi"/>
                <w:i/>
                <w:sz w:val="24"/>
                <w:szCs w:val="24"/>
              </w:rPr>
              <w:t>College Student) Presented on Day 1</w:t>
            </w:r>
            <w:r w:rsidR="004D0595">
              <w:rPr>
                <w:rFonts w:asciiTheme="majorHAnsi" w:hAnsiTheme="majorHAnsi"/>
                <w:i/>
                <w:sz w:val="24"/>
                <w:szCs w:val="24"/>
              </w:rPr>
              <w:t xml:space="preserve"> and in your course site</w:t>
            </w:r>
          </w:p>
          <w:p w:rsidR="00B4597E" w:rsidRDefault="00B4597E" w:rsidP="00B4597E">
            <w:pPr>
              <w:pStyle w:val="NoSpacing"/>
              <w:numPr>
                <w:ilvl w:val="0"/>
                <w:numId w:val="5"/>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rsidR="00B4597E" w:rsidRDefault="00B4597E" w:rsidP="006D6323">
            <w:pPr>
              <w:pStyle w:val="NoSpacing"/>
              <w:numPr>
                <w:ilvl w:val="0"/>
                <w:numId w:val="5"/>
              </w:numPr>
              <w:rPr>
                <w:rFonts w:asciiTheme="majorHAnsi" w:hAnsiTheme="majorHAnsi"/>
                <w:i/>
                <w:sz w:val="24"/>
                <w:szCs w:val="24"/>
              </w:rPr>
            </w:pPr>
            <w:r w:rsidRPr="00B26DE3">
              <w:rPr>
                <w:rFonts w:asciiTheme="majorHAnsi" w:hAnsiTheme="majorHAnsi"/>
                <w:i/>
                <w:sz w:val="24"/>
                <w:szCs w:val="24"/>
              </w:rPr>
              <w:t>Writing assignments and testing.</w:t>
            </w:r>
          </w:p>
          <w:p w:rsidR="004D0595" w:rsidRDefault="004D0595" w:rsidP="006D6323">
            <w:pPr>
              <w:pStyle w:val="NoSpacing"/>
              <w:numPr>
                <w:ilvl w:val="0"/>
                <w:numId w:val="5"/>
              </w:numPr>
              <w:rPr>
                <w:rFonts w:asciiTheme="majorHAnsi" w:hAnsiTheme="majorHAnsi"/>
                <w:i/>
                <w:sz w:val="24"/>
                <w:szCs w:val="24"/>
              </w:rPr>
            </w:pPr>
            <w:r>
              <w:rPr>
                <w:rFonts w:asciiTheme="majorHAnsi" w:hAnsiTheme="majorHAnsi"/>
                <w:i/>
                <w:sz w:val="24"/>
                <w:szCs w:val="24"/>
              </w:rPr>
              <w:t xml:space="preserve">Ability to navigate etudes, </w:t>
            </w:r>
            <w:proofErr w:type="spellStart"/>
            <w:r>
              <w:rPr>
                <w:rFonts w:asciiTheme="majorHAnsi" w:hAnsiTheme="majorHAnsi"/>
                <w:i/>
                <w:sz w:val="24"/>
                <w:szCs w:val="24"/>
              </w:rPr>
              <w:t>turnitin</w:t>
            </w:r>
            <w:proofErr w:type="spellEnd"/>
            <w:r>
              <w:rPr>
                <w:rFonts w:asciiTheme="majorHAnsi" w:hAnsiTheme="majorHAnsi"/>
                <w:i/>
                <w:sz w:val="24"/>
                <w:szCs w:val="24"/>
              </w:rPr>
              <w:t xml:space="preserve"> and professormikereid.com websites. </w:t>
            </w:r>
          </w:p>
          <w:p w:rsidR="006D6323" w:rsidRDefault="006D6323" w:rsidP="006D6323">
            <w:pPr>
              <w:pStyle w:val="NoSpacing"/>
              <w:rPr>
                <w:rFonts w:asciiTheme="majorHAnsi" w:hAnsiTheme="majorHAnsi"/>
                <w:i/>
                <w:sz w:val="24"/>
                <w:szCs w:val="24"/>
              </w:rPr>
            </w:pPr>
            <w:bookmarkStart w:id="0" w:name="_GoBack"/>
            <w:bookmarkEnd w:id="0"/>
          </w:p>
          <w:p w:rsidR="006D6323" w:rsidRPr="00DF7111" w:rsidRDefault="004D0595" w:rsidP="006D6323">
            <w:pPr>
              <w:tabs>
                <w:tab w:val="num" w:pos="540"/>
              </w:tabs>
              <w:autoSpaceDE w:val="0"/>
              <w:autoSpaceDN w:val="0"/>
              <w:adjustRightInd w:val="0"/>
              <w:spacing w:after="0" w:line="240" w:lineRule="auto"/>
              <w:ind w:left="540"/>
              <w:rPr>
                <w:rFonts w:ascii="Arial" w:hAnsi="Arial" w:cs="Arial"/>
                <w:b/>
              </w:rPr>
            </w:pPr>
            <w:hyperlink r:id="rId9" w:history="1">
              <w:r w:rsidR="006D6323" w:rsidRPr="00DF7111">
                <w:rPr>
                  <w:rStyle w:val="Hyperlink"/>
                  <w:rFonts w:ascii="Arial" w:hAnsi="Arial" w:cs="Arial"/>
                  <w:b/>
                </w:rPr>
                <w:t>http://www.lahc.edu/index.html</w:t>
              </w:r>
            </w:hyperlink>
            <w:r w:rsidR="006D6323" w:rsidRPr="00DF7111">
              <w:rPr>
                <w:rFonts w:ascii="Arial" w:hAnsi="Arial" w:cs="Arial"/>
                <w:b/>
              </w:rPr>
              <w:t xml:space="preserve"> </w:t>
            </w:r>
          </w:p>
          <w:p w:rsidR="006D6323" w:rsidRPr="00DF7111" w:rsidRDefault="006D6323" w:rsidP="006D6323">
            <w:pPr>
              <w:numPr>
                <w:ilvl w:val="0"/>
                <w:numId w:val="7"/>
              </w:numPr>
              <w:tabs>
                <w:tab w:val="clear" w:pos="720"/>
                <w:tab w:val="num" w:pos="540"/>
              </w:tabs>
              <w:autoSpaceDE w:val="0"/>
              <w:autoSpaceDN w:val="0"/>
              <w:adjustRightInd w:val="0"/>
              <w:spacing w:after="0" w:line="240" w:lineRule="auto"/>
              <w:ind w:left="540"/>
              <w:rPr>
                <w:rFonts w:ascii="Arial" w:hAnsi="Arial" w:cs="Arial"/>
                <w:b/>
              </w:rPr>
            </w:pPr>
            <w:r w:rsidRPr="00DF7111">
              <w:rPr>
                <w:rFonts w:ascii="Arial" w:hAnsi="Arial" w:cs="Arial"/>
                <w:b/>
              </w:rPr>
              <w:t xml:space="preserve">LAHC Online Resources page: </w:t>
            </w:r>
            <w:r w:rsidRPr="00DF7111">
              <w:rPr>
                <w:rFonts w:ascii="Arial" w:hAnsi="Arial" w:cs="Arial"/>
                <w:b/>
              </w:rPr>
              <w:tab/>
              <w:t xml:space="preserve">  </w:t>
            </w:r>
            <w:hyperlink r:id="rId10" w:history="1">
              <w:r w:rsidRPr="00DF7111">
                <w:rPr>
                  <w:rStyle w:val="Hyperlink"/>
                  <w:rFonts w:ascii="Arial" w:hAnsi="Arial" w:cs="Arial"/>
                  <w:b/>
                </w:rPr>
                <w:t>http://www.lahc.cc.ca.us/harboronline.html</w:t>
              </w:r>
            </w:hyperlink>
          </w:p>
          <w:p w:rsidR="006D6323" w:rsidRPr="00DF7111" w:rsidRDefault="006D6323" w:rsidP="006D6323">
            <w:pPr>
              <w:numPr>
                <w:ilvl w:val="0"/>
                <w:numId w:val="7"/>
              </w:numPr>
              <w:tabs>
                <w:tab w:val="clear" w:pos="720"/>
                <w:tab w:val="num" w:pos="540"/>
              </w:tabs>
              <w:autoSpaceDE w:val="0"/>
              <w:autoSpaceDN w:val="0"/>
              <w:adjustRightInd w:val="0"/>
              <w:spacing w:after="0" w:line="240" w:lineRule="auto"/>
              <w:ind w:left="540"/>
              <w:rPr>
                <w:rFonts w:ascii="Arial" w:hAnsi="Arial" w:cs="Arial"/>
                <w:b/>
              </w:rPr>
            </w:pPr>
            <w:r w:rsidRPr="00DF7111">
              <w:rPr>
                <w:rFonts w:ascii="Arial" w:hAnsi="Arial" w:cs="Arial"/>
                <w:b/>
              </w:rPr>
              <w:t xml:space="preserve">LAHC Library Resources:  </w:t>
            </w:r>
            <w:r w:rsidRPr="00DF7111">
              <w:rPr>
                <w:rFonts w:ascii="Arial" w:hAnsi="Arial" w:cs="Arial"/>
                <w:b/>
              </w:rPr>
              <w:tab/>
            </w:r>
            <w:r w:rsidRPr="00DF7111">
              <w:rPr>
                <w:rFonts w:ascii="Arial" w:hAnsi="Arial" w:cs="Arial"/>
                <w:b/>
              </w:rPr>
              <w:tab/>
              <w:t xml:space="preserve">  </w:t>
            </w:r>
            <w:hyperlink r:id="rId11" w:history="1">
              <w:r w:rsidRPr="00DF7111">
                <w:rPr>
                  <w:rStyle w:val="Hyperlink"/>
                  <w:rFonts w:ascii="Arial" w:hAnsi="Arial" w:cs="Arial"/>
                  <w:b/>
                </w:rPr>
                <w:t>http://www.lahc.cc.ca.us/library/remotefaq.html</w:t>
              </w:r>
            </w:hyperlink>
          </w:p>
          <w:p w:rsidR="006D6323" w:rsidRPr="006D6323" w:rsidRDefault="006D6323" w:rsidP="006D6323">
            <w:pPr>
              <w:pStyle w:val="NoSpacing"/>
              <w:rPr>
                <w:rFonts w:asciiTheme="majorHAnsi" w:hAnsiTheme="majorHAnsi"/>
                <w:i/>
                <w:sz w:val="24"/>
                <w:szCs w:val="24"/>
              </w:rPr>
            </w:pP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CLASSROOM CONDUCT:</w:t>
            </w:r>
          </w:p>
          <w:p w:rsidR="00B4597E" w:rsidRPr="00B26DE3" w:rsidRDefault="00B4597E"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rsidR="00B4597E" w:rsidRPr="00B26DE3" w:rsidRDefault="00B4597E" w:rsidP="000B485E">
            <w:pPr>
              <w:pStyle w:val="Style"/>
              <w:spacing w:before="240" w:line="278" w:lineRule="exact"/>
              <w:ind w:right="52"/>
              <w:rPr>
                <w:rFonts w:asciiTheme="majorHAnsi" w:hAnsiTheme="majorHAnsi"/>
                <w:b/>
                <w:i/>
                <w:color w:val="0000FF"/>
              </w:rPr>
            </w:pP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B4597E">
            <w:pPr>
              <w:pStyle w:val="ListParagraph"/>
              <w:numPr>
                <w:ilvl w:val="0"/>
                <w:numId w:val="5"/>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rsidR="00B4597E" w:rsidRPr="00B26DE3" w:rsidRDefault="00B4597E" w:rsidP="000B485E">
            <w:pPr>
              <w:autoSpaceDE w:val="0"/>
              <w:autoSpaceDN w:val="0"/>
              <w:adjustRightInd w:val="0"/>
              <w:spacing w:after="0" w:line="240" w:lineRule="auto"/>
              <w:rPr>
                <w:rFonts w:asciiTheme="majorHAnsi" w:hAnsiTheme="majorHAnsi"/>
                <w:i/>
                <w:sz w:val="24"/>
                <w:szCs w:val="24"/>
              </w:rPr>
            </w:pPr>
          </w:p>
          <w:p w:rsidR="00B4597E" w:rsidRPr="009322BC" w:rsidRDefault="00B4597E" w:rsidP="00B4597E">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rsidR="00B4597E" w:rsidRPr="009322BC" w:rsidRDefault="00B4597E" w:rsidP="000B485E">
            <w:pPr>
              <w:autoSpaceDE w:val="0"/>
              <w:autoSpaceDN w:val="0"/>
              <w:adjustRightInd w:val="0"/>
              <w:spacing w:after="0" w:line="240" w:lineRule="auto"/>
              <w:jc w:val="both"/>
              <w:rPr>
                <w:rFonts w:asciiTheme="majorHAnsi" w:hAnsiTheme="majorHAnsi"/>
                <w:i/>
                <w:sz w:val="24"/>
                <w:szCs w:val="24"/>
              </w:rPr>
            </w:pPr>
          </w:p>
          <w:p w:rsidR="00B4597E" w:rsidRPr="00B26DE3" w:rsidRDefault="00B4597E" w:rsidP="00B4597E">
            <w:pPr>
              <w:pStyle w:val="ListParagraph"/>
              <w:numPr>
                <w:ilvl w:val="0"/>
                <w:numId w:val="5"/>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B4597E" w:rsidRPr="001F6ED3" w:rsidTr="000B485E">
        <w:tc>
          <w:tcPr>
            <w:tcW w:w="414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B4597E">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w:t>
            </w:r>
            <w:r w:rsidRPr="00B26DE3">
              <w:rPr>
                <w:rFonts w:asciiTheme="majorHAnsi" w:hAnsiTheme="majorHAnsi"/>
                <w:i/>
                <w:sz w:val="24"/>
                <w:szCs w:val="24"/>
              </w:rPr>
              <w:lastRenderedPageBreak/>
              <w:t xml:space="preserve">or physical conduct or communications constituting sexual harassment, as defined and otherwise prohibited by state and federal statutes. </w:t>
            </w:r>
          </w:p>
          <w:p w:rsidR="00B4597E" w:rsidRPr="00B26DE3" w:rsidRDefault="00B4597E" w:rsidP="000B485E">
            <w:pPr>
              <w:tabs>
                <w:tab w:val="num" w:pos="360"/>
              </w:tabs>
              <w:autoSpaceDE w:val="0"/>
              <w:autoSpaceDN w:val="0"/>
              <w:adjustRightInd w:val="0"/>
              <w:ind w:left="360" w:hanging="360"/>
              <w:rPr>
                <w:rFonts w:asciiTheme="majorHAnsi" w:hAnsiTheme="majorHAnsi"/>
                <w:i/>
                <w:sz w:val="24"/>
                <w:szCs w:val="24"/>
              </w:rPr>
            </w:pPr>
          </w:p>
        </w:tc>
      </w:tr>
      <w:tr w:rsidR="00B4597E" w:rsidRPr="001F6ED3" w:rsidTr="00E52AE7">
        <w:trPr>
          <w:trHeight w:val="9350"/>
        </w:trPr>
        <w:tc>
          <w:tcPr>
            <w:tcW w:w="4140" w:type="dxa"/>
            <w:tcBorders>
              <w:top w:val="single" w:sz="4" w:space="0" w:color="auto"/>
              <w:left w:val="single" w:sz="4" w:space="0" w:color="auto"/>
              <w:bottom w:val="single" w:sz="4" w:space="0" w:color="auto"/>
              <w:right w:val="single" w:sz="4" w:space="0" w:color="auto"/>
            </w:tcBorders>
          </w:tcPr>
          <w:p w:rsidR="00B4597E" w:rsidRDefault="00B4597E" w:rsidP="000B485E">
            <w:pPr>
              <w:pStyle w:val="Style"/>
              <w:spacing w:before="240" w:line="278" w:lineRule="exact"/>
              <w:ind w:left="33" w:right="52"/>
              <w:rPr>
                <w:rFonts w:asciiTheme="majorHAnsi" w:hAnsiTheme="majorHAnsi"/>
                <w:b/>
                <w:i/>
                <w:color w:val="0000FF"/>
              </w:rPr>
            </w:pPr>
            <w:r>
              <w:rPr>
                <w:rFonts w:asciiTheme="majorHAnsi" w:hAnsiTheme="majorHAnsi"/>
                <w:b/>
                <w:i/>
                <w:color w:val="0000FF"/>
              </w:rPr>
              <w:lastRenderedPageBreak/>
              <w:t>DISTRICT ACADEMIC DISHONESTY POLICY</w:t>
            </w:r>
          </w:p>
          <w:p w:rsidR="00B4597E" w:rsidRDefault="00B4597E" w:rsidP="000B485E">
            <w:pPr>
              <w:pStyle w:val="Style"/>
              <w:spacing w:before="240" w:line="278" w:lineRule="exact"/>
              <w:ind w:left="33" w:right="52"/>
              <w:rPr>
                <w:rFonts w:asciiTheme="majorHAnsi" w:hAnsiTheme="majorHAnsi"/>
                <w:b/>
                <w:i/>
                <w:color w:val="0000FF"/>
              </w:rPr>
            </w:pPr>
          </w:p>
          <w:p w:rsidR="00B4597E" w:rsidRDefault="00B4597E" w:rsidP="000B485E">
            <w:pPr>
              <w:pStyle w:val="Style"/>
              <w:spacing w:before="240" w:line="278" w:lineRule="exact"/>
              <w:ind w:left="33" w:right="52"/>
              <w:rPr>
                <w:rFonts w:asciiTheme="majorHAnsi" w:hAnsiTheme="majorHAnsi"/>
                <w:b/>
                <w:i/>
                <w:color w:val="0000FF"/>
              </w:rPr>
            </w:pPr>
          </w:p>
          <w:p w:rsidR="00B4597E" w:rsidRDefault="00B4597E" w:rsidP="000B485E">
            <w:pPr>
              <w:pStyle w:val="Style"/>
              <w:spacing w:before="240" w:line="278" w:lineRule="exact"/>
              <w:ind w:left="33" w:right="52"/>
              <w:rPr>
                <w:rFonts w:asciiTheme="majorHAnsi" w:hAnsiTheme="majorHAnsi"/>
                <w:b/>
                <w:i/>
                <w:color w:val="0000FF"/>
              </w:rPr>
            </w:pPr>
          </w:p>
          <w:p w:rsidR="00E52AE7" w:rsidRDefault="00E52AE7" w:rsidP="000B485E">
            <w:pPr>
              <w:pStyle w:val="Style"/>
              <w:spacing w:before="240" w:line="278" w:lineRule="exact"/>
              <w:ind w:left="33" w:right="52"/>
              <w:rPr>
                <w:rFonts w:asciiTheme="majorHAnsi" w:hAnsiTheme="majorHAnsi"/>
                <w:b/>
                <w:i/>
                <w:color w:val="0000FF"/>
              </w:rPr>
            </w:pPr>
          </w:p>
          <w:p w:rsidR="00B4597E" w:rsidRPr="00B26DE3" w:rsidRDefault="00B4597E" w:rsidP="000B485E">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rsidR="00B4597E" w:rsidRPr="009C772C" w:rsidRDefault="00B4597E" w:rsidP="00B4597E">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exact words, a paraphrase, </w:t>
            </w:r>
            <w:proofErr w:type="gramStart"/>
            <w:r w:rsidRPr="00B26DE3">
              <w:rPr>
                <w:rFonts w:asciiTheme="majorHAnsi" w:hAnsiTheme="majorHAnsi" w:cs="Times New Roman"/>
                <w:i/>
              </w:rPr>
              <w:t>a</w:t>
            </w:r>
            <w:proofErr w:type="gramEnd"/>
            <w:r w:rsidRPr="00B26DE3">
              <w:rPr>
                <w:rFonts w:asciiTheme="majorHAnsi" w:hAnsiTheme="majorHAnsi" w:cs="Times New Roman"/>
                <w:i/>
              </w:rPr>
              <w:t xml:space="preserve">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required by the professor. </w:t>
            </w:r>
          </w:p>
          <w:p w:rsidR="00B4597E" w:rsidRPr="00B26DE3" w:rsidRDefault="00B4597E" w:rsidP="00B4597E">
            <w:pPr>
              <w:pStyle w:val="Style"/>
              <w:numPr>
                <w:ilvl w:val="0"/>
                <w:numId w:val="5"/>
              </w:numPr>
              <w:spacing w:before="240" w:line="278" w:lineRule="exact"/>
              <w:ind w:right="52"/>
              <w:jc w:val="both"/>
              <w:rPr>
                <w:rFonts w:asciiTheme="majorHAnsi" w:hAnsiTheme="majorHAnsi" w:cs="Times New Roman"/>
              </w:rPr>
            </w:pPr>
            <w:r w:rsidRPr="00B26DE3">
              <w:rPr>
                <w:rFonts w:asciiTheme="majorHAnsi" w:hAnsiTheme="majorHAnsi" w:cs="Times New Roman"/>
                <w:i/>
              </w:rPr>
              <w:t>Usually, three or more words in a row copied from a source without a citation constitutes plagiarism</w:t>
            </w:r>
            <w:r w:rsidRPr="00B26DE3">
              <w:rPr>
                <w:rFonts w:asciiTheme="majorHAnsi" w:hAnsiTheme="majorHAnsi" w:cs="Times New Roman"/>
              </w:rPr>
              <w:t xml:space="preserve">. </w:t>
            </w:r>
          </w:p>
          <w:p w:rsidR="00B4597E" w:rsidRPr="00B26DE3" w:rsidRDefault="00B4597E"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SMOKING:</w:t>
            </w: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Classrooms are non-smoking areas.</w:t>
            </w:r>
          </w:p>
          <w:p w:rsidR="00B4597E" w:rsidRPr="00B26DE3" w:rsidRDefault="00B4597E" w:rsidP="000B485E">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B4597E" w:rsidRPr="004A2256" w:rsidRDefault="00B4597E" w:rsidP="00B4597E">
            <w:pPr>
              <w:pStyle w:val="Style"/>
              <w:numPr>
                <w:ilvl w:val="0"/>
                <w:numId w:val="5"/>
              </w:numPr>
              <w:tabs>
                <w:tab w:val="clear" w:pos="360"/>
                <w:tab w:val="num" w:pos="450"/>
              </w:tabs>
              <w:spacing w:before="244" w:line="273" w:lineRule="exact"/>
              <w:ind w:left="33" w:right="119"/>
              <w:jc w:val="both"/>
              <w:rPr>
                <w:rFonts w:asciiTheme="majorHAnsi" w:hAnsiTheme="majorHAnsi" w:cs="Times New Roman"/>
              </w:rPr>
            </w:pPr>
            <w:r>
              <w:rPr>
                <w:rFonts w:asciiTheme="majorHAnsi" w:hAnsiTheme="majorHAnsi"/>
                <w:i/>
              </w:rPr>
              <w:t xml:space="preserve">9803.28 Academic Dishonesty.  </w:t>
            </w:r>
            <w:r w:rsidRPr="00456FE8">
              <w:rPr>
                <w:rFonts w:asciiTheme="majorHAnsi" w:hAnsiTheme="majorHAnsi" w:cs="Times New Roman"/>
                <w:i/>
              </w:rPr>
              <w:t xml:space="preserve">Violations of Academic integrity include, </w:t>
            </w:r>
            <w:r>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Pr>
                <w:rFonts w:asciiTheme="majorHAnsi" w:hAnsiTheme="majorHAnsi" w:cs="Times New Roman"/>
                <w:i/>
              </w:rPr>
              <w:t xml:space="preserve">orking together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rsidR="00B4597E" w:rsidRPr="004A2256" w:rsidRDefault="00B4597E" w:rsidP="00B4597E">
            <w:pPr>
              <w:pStyle w:val="Style"/>
              <w:numPr>
                <w:ilvl w:val="0"/>
                <w:numId w:val="5"/>
              </w:numPr>
              <w:spacing w:before="264" w:line="393" w:lineRule="exact"/>
              <w:ind w:right="1"/>
              <w:jc w:val="both"/>
              <w:rPr>
                <w:rFonts w:asciiTheme="majorHAnsi" w:hAnsiTheme="majorHAnsi"/>
                <w:i/>
              </w:rPr>
            </w:pPr>
            <w:r w:rsidRPr="004A2256">
              <w:rPr>
                <w:rFonts w:asciiTheme="majorHAnsi" w:hAnsiTheme="majorHAnsi"/>
                <w:b/>
                <w:i/>
                <w:u w:val="single"/>
              </w:rPr>
              <w:t>Plagiarism is a form of cheating.  Any student who uses the published or unpublished writing, ideas, and/or words of another person without crediting the author will receive a FAIL for the assignment</w:t>
            </w:r>
            <w:r w:rsidRPr="004A2256">
              <w:rPr>
                <w:rFonts w:asciiTheme="majorHAnsi" w:hAnsiTheme="majorHAnsi"/>
                <w:i/>
                <w:u w:val="single"/>
              </w:rPr>
              <w:t>. Further disciplinary actions may be taken. If a student copies from another student's paper, this is also plagiarism. In this case, both students will fail the assignment</w:t>
            </w:r>
            <w:r w:rsidRPr="004A2256">
              <w:rPr>
                <w:rFonts w:asciiTheme="majorHAnsi" w:hAnsiTheme="majorHAnsi"/>
                <w:i/>
              </w:rPr>
              <w:t xml:space="preserve">. </w:t>
            </w:r>
          </w:p>
          <w:p w:rsidR="00B4597E" w:rsidRPr="00B26DE3" w:rsidRDefault="00B4597E" w:rsidP="00B4597E">
            <w:pPr>
              <w:pStyle w:val="Style"/>
              <w:numPr>
                <w:ilvl w:val="0"/>
                <w:numId w:val="5"/>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your assignment is decided by the instructor and departmental policies with the following suggested progressive discipline guidelines: warning, rewrite assignment, zero points on assignment, or Administrative discipline. </w:t>
            </w:r>
          </w:p>
          <w:p w:rsidR="00B4597E" w:rsidRPr="00B26DE3" w:rsidRDefault="00B4597E" w:rsidP="00B4597E">
            <w:pPr>
              <w:pStyle w:val="Style"/>
              <w:numPr>
                <w:ilvl w:val="0"/>
                <w:numId w:val="5"/>
              </w:numPr>
              <w:spacing w:before="244" w:line="273" w:lineRule="exact"/>
              <w:ind w:right="119"/>
              <w:jc w:val="both"/>
              <w:rPr>
                <w:rFonts w:asciiTheme="majorHAnsi" w:hAnsiTheme="majorHAnsi" w:cs="Times New Roman"/>
                <w:i/>
              </w:rPr>
            </w:pPr>
            <w:r w:rsidRPr="00B26DE3">
              <w:rPr>
                <w:rFonts w:asciiTheme="majorHAnsi" w:hAnsiTheme="majorHAnsi" w:cs="Times New Roman"/>
                <w:i/>
                <w:iCs/>
              </w:rPr>
              <w:t xml:space="preserve">Appeals: </w:t>
            </w:r>
            <w:r w:rsidRPr="00B26DE3">
              <w:rPr>
                <w:rFonts w:asciiTheme="majorHAnsi" w:hAnsiTheme="majorHAnsi" w:cs="Times New Roman"/>
                <w:i/>
              </w:rPr>
              <w:t xml:space="preserve">Appeals should be directed to the Social and Behavioral Sciences Division Chair Brad Young, for further action as required by due process. </w:t>
            </w:r>
          </w:p>
          <w:p w:rsidR="00B4597E" w:rsidRDefault="00B4597E" w:rsidP="000B485E">
            <w:pPr>
              <w:pStyle w:val="Style"/>
              <w:spacing w:before="244" w:line="273" w:lineRule="exact"/>
              <w:ind w:right="119"/>
              <w:rPr>
                <w:rFonts w:asciiTheme="majorHAnsi" w:hAnsiTheme="majorHAnsi" w:cs="Times New Roman"/>
              </w:rPr>
            </w:pPr>
          </w:p>
          <w:p w:rsidR="00E52AE7" w:rsidRPr="00B26DE3" w:rsidRDefault="00E52AE7" w:rsidP="000B485E">
            <w:pPr>
              <w:pStyle w:val="Style"/>
              <w:spacing w:before="244" w:line="273" w:lineRule="exact"/>
              <w:ind w:right="119"/>
              <w:rPr>
                <w:rFonts w:asciiTheme="majorHAnsi" w:hAnsiTheme="majorHAnsi" w:cs="Times New Roman"/>
              </w:rPr>
            </w:pPr>
          </w:p>
          <w:p w:rsidR="00E52AE7" w:rsidRDefault="00E52AE7" w:rsidP="00E52AE7">
            <w:pPr>
              <w:pStyle w:val="ListParagraph"/>
              <w:autoSpaceDE w:val="0"/>
              <w:autoSpaceDN w:val="0"/>
              <w:adjustRightInd w:val="0"/>
              <w:spacing w:after="0" w:line="240" w:lineRule="auto"/>
              <w:ind w:left="360"/>
              <w:jc w:val="both"/>
              <w:rPr>
                <w:rFonts w:asciiTheme="majorHAnsi" w:hAnsiTheme="majorHAnsi"/>
                <w:i/>
                <w:sz w:val="24"/>
                <w:szCs w:val="24"/>
              </w:rPr>
            </w:pPr>
          </w:p>
          <w:p w:rsidR="00B4597E" w:rsidRPr="00B26DE3" w:rsidRDefault="00B4597E" w:rsidP="00B4597E">
            <w:pPr>
              <w:pStyle w:val="ListParagraph"/>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Smoking is not permitted in any classroom or other enclosed facility which any student is required to occupy or which is customarily occupied by nonsmoking students.</w:t>
            </w:r>
          </w:p>
        </w:tc>
      </w:tr>
      <w:tr w:rsidR="00B4597E" w:rsidRPr="001F6ED3" w:rsidTr="004D0595">
        <w:trPr>
          <w:trHeight w:val="11600"/>
        </w:trPr>
        <w:tc>
          <w:tcPr>
            <w:tcW w:w="4140" w:type="dxa"/>
            <w:tcBorders>
              <w:top w:val="single" w:sz="4" w:space="0" w:color="auto"/>
              <w:left w:val="single" w:sz="4" w:space="0" w:color="auto"/>
              <w:bottom w:val="single" w:sz="4" w:space="0" w:color="auto"/>
              <w:right w:val="single" w:sz="4" w:space="0" w:color="auto"/>
            </w:tcBorders>
          </w:tcPr>
          <w:p w:rsidR="00E52AE7" w:rsidRDefault="00E52AE7" w:rsidP="000B485E">
            <w:pPr>
              <w:rPr>
                <w:rFonts w:asciiTheme="majorHAnsi" w:hAnsiTheme="majorHAnsi"/>
                <w:b/>
                <w:i/>
                <w:color w:val="0000FF"/>
                <w:sz w:val="24"/>
                <w:szCs w:val="24"/>
              </w:rPr>
            </w:pPr>
          </w:p>
          <w:p w:rsidR="00E52AE7" w:rsidRDefault="00C719C8" w:rsidP="000B485E">
            <w:pPr>
              <w:rPr>
                <w:rFonts w:asciiTheme="majorHAnsi" w:hAnsiTheme="majorHAnsi"/>
                <w:b/>
                <w:i/>
                <w:color w:val="0000FF"/>
                <w:sz w:val="24"/>
                <w:szCs w:val="24"/>
              </w:rPr>
            </w:pPr>
            <w:r>
              <w:rPr>
                <w:rFonts w:asciiTheme="majorHAnsi" w:hAnsiTheme="majorHAnsi"/>
                <w:b/>
                <w:i/>
                <w:color w:val="0000FF"/>
                <w:sz w:val="24"/>
                <w:szCs w:val="24"/>
              </w:rPr>
              <w:t>No Late Submissions will be accepted</w:t>
            </w:r>
          </w:p>
          <w:p w:rsidR="00E52AE7" w:rsidRDefault="00E52AE7" w:rsidP="000B485E">
            <w:pPr>
              <w:rPr>
                <w:rFonts w:asciiTheme="majorHAnsi" w:hAnsiTheme="majorHAnsi"/>
                <w:b/>
                <w:i/>
                <w:color w:val="0000FF"/>
                <w:sz w:val="24"/>
                <w:szCs w:val="24"/>
              </w:rPr>
            </w:pPr>
          </w:p>
          <w:p w:rsidR="00B4597E" w:rsidRPr="00B26DE3"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DRUG-FREE CAMPUS:</w:t>
            </w:r>
          </w:p>
          <w:p w:rsidR="00B4597E" w:rsidRDefault="00B4597E" w:rsidP="000B485E">
            <w:pPr>
              <w:rPr>
                <w:rFonts w:asciiTheme="majorHAnsi" w:hAnsiTheme="majorHAnsi"/>
                <w:b/>
                <w:i/>
                <w:color w:val="0000FF"/>
                <w:sz w:val="24"/>
                <w:szCs w:val="24"/>
              </w:rPr>
            </w:pPr>
            <w:r w:rsidRPr="00B26DE3">
              <w:rPr>
                <w:rFonts w:asciiTheme="majorHAnsi" w:hAnsiTheme="majorHAnsi"/>
                <w:b/>
                <w:i/>
                <w:color w:val="0000FF"/>
                <w:sz w:val="24"/>
                <w:szCs w:val="24"/>
              </w:rPr>
              <w:t>Just say no and focus on your success</w:t>
            </w:r>
          </w:p>
          <w:p w:rsidR="00B4597E" w:rsidRDefault="00B4597E" w:rsidP="000B485E">
            <w:pPr>
              <w:rPr>
                <w:rFonts w:asciiTheme="majorHAnsi" w:hAnsiTheme="majorHAnsi"/>
                <w:b/>
                <w:i/>
                <w:color w:val="0000FF"/>
                <w:sz w:val="24"/>
                <w:szCs w:val="24"/>
              </w:rPr>
            </w:pPr>
          </w:p>
          <w:p w:rsidR="00B4597E" w:rsidRDefault="00B4597E" w:rsidP="000B485E">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rsidR="00B4597E" w:rsidRDefault="00B4597E" w:rsidP="000B485E">
            <w:pPr>
              <w:rPr>
                <w:rFonts w:asciiTheme="majorHAnsi" w:hAnsiTheme="majorHAnsi"/>
                <w:b/>
                <w:i/>
                <w:color w:val="0000FF"/>
                <w:sz w:val="24"/>
                <w:szCs w:val="24"/>
              </w:rPr>
            </w:pPr>
          </w:p>
          <w:p w:rsidR="00B4597E" w:rsidRDefault="00B4597E" w:rsidP="000B485E">
            <w:pPr>
              <w:rPr>
                <w:rFonts w:asciiTheme="majorHAnsi" w:hAnsiTheme="majorHAnsi"/>
                <w:b/>
                <w:i/>
                <w:color w:val="0000FF"/>
                <w:sz w:val="24"/>
                <w:szCs w:val="24"/>
              </w:rPr>
            </w:pPr>
          </w:p>
          <w:p w:rsidR="00B4597E" w:rsidRDefault="004D0595" w:rsidP="000B485E">
            <w:pPr>
              <w:rPr>
                <w:rFonts w:asciiTheme="majorHAnsi" w:hAnsiTheme="majorHAnsi"/>
                <w:b/>
                <w:i/>
                <w:color w:val="0000FF"/>
                <w:sz w:val="24"/>
                <w:szCs w:val="24"/>
              </w:rPr>
            </w:pPr>
            <w:r>
              <w:rPr>
                <w:rFonts w:asciiTheme="majorHAnsi" w:hAnsiTheme="majorHAnsi"/>
                <w:b/>
                <w:i/>
                <w:color w:val="0000FF"/>
                <w:sz w:val="24"/>
                <w:szCs w:val="24"/>
              </w:rPr>
              <w:t>Characteristics of a Good College Student</w:t>
            </w: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r>
              <w:rPr>
                <w:rFonts w:asciiTheme="majorHAnsi" w:hAnsiTheme="majorHAnsi"/>
                <w:b/>
                <w:i/>
                <w:color w:val="0000FF"/>
                <w:sz w:val="24"/>
                <w:szCs w:val="24"/>
              </w:rPr>
              <w:t>Characteristics of a Good College Student</w:t>
            </w: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Default="004D0595" w:rsidP="000B485E">
            <w:pPr>
              <w:rPr>
                <w:rFonts w:asciiTheme="majorHAnsi" w:hAnsiTheme="majorHAnsi"/>
                <w:b/>
                <w:i/>
                <w:color w:val="0000FF"/>
                <w:sz w:val="24"/>
                <w:szCs w:val="24"/>
              </w:rPr>
            </w:pPr>
          </w:p>
          <w:p w:rsidR="004D0595" w:rsidRPr="00B26DE3" w:rsidRDefault="004D0595" w:rsidP="000B485E">
            <w:pPr>
              <w:rPr>
                <w:rFonts w:asciiTheme="majorHAnsi" w:hAnsiTheme="majorHAnsi"/>
                <w:b/>
                <w:i/>
                <w:color w:val="0000FF"/>
                <w:sz w:val="24"/>
                <w:szCs w:val="24"/>
              </w:rPr>
            </w:pPr>
            <w:r>
              <w:rPr>
                <w:rFonts w:asciiTheme="majorHAnsi" w:hAnsiTheme="majorHAnsi"/>
                <w:b/>
                <w:i/>
                <w:color w:val="0000FF"/>
                <w:sz w:val="24"/>
                <w:szCs w:val="24"/>
              </w:rPr>
              <w:t>Characteristics of a Good College Student</w:t>
            </w:r>
          </w:p>
        </w:tc>
        <w:tc>
          <w:tcPr>
            <w:tcW w:w="6120" w:type="dxa"/>
            <w:tcBorders>
              <w:top w:val="single" w:sz="4" w:space="0" w:color="auto"/>
              <w:left w:val="single" w:sz="4" w:space="0" w:color="auto"/>
              <w:bottom w:val="single" w:sz="4" w:space="0" w:color="auto"/>
              <w:right w:val="single" w:sz="4" w:space="0" w:color="auto"/>
            </w:tcBorders>
          </w:tcPr>
          <w:p w:rsidR="00B4597E" w:rsidRPr="00B26DE3" w:rsidRDefault="00B4597E" w:rsidP="000B485E">
            <w:pPr>
              <w:autoSpaceDE w:val="0"/>
              <w:autoSpaceDN w:val="0"/>
              <w:adjustRightInd w:val="0"/>
              <w:spacing w:after="0" w:line="240" w:lineRule="auto"/>
              <w:jc w:val="both"/>
              <w:rPr>
                <w:rFonts w:asciiTheme="majorHAnsi" w:hAnsiTheme="majorHAnsi"/>
                <w:i/>
                <w:sz w:val="24"/>
                <w:szCs w:val="24"/>
              </w:rPr>
            </w:pPr>
          </w:p>
          <w:p w:rsidR="00E52AE7" w:rsidRDefault="00B4597E" w:rsidP="00E52AE7">
            <w:pPr>
              <w:autoSpaceDE w:val="0"/>
              <w:autoSpaceDN w:val="0"/>
              <w:adjustRightInd w:val="0"/>
              <w:spacing w:after="0" w:line="240" w:lineRule="auto"/>
              <w:ind w:left="360"/>
              <w:jc w:val="both"/>
              <w:rPr>
                <w:rFonts w:asciiTheme="majorHAnsi" w:hAnsiTheme="majorHAnsi"/>
                <w:i/>
                <w:sz w:val="24"/>
                <w:szCs w:val="24"/>
              </w:rPr>
            </w:pPr>
            <w:r w:rsidRPr="00B26DE3">
              <w:rPr>
                <w:rFonts w:asciiTheme="majorHAnsi" w:hAnsiTheme="majorHAnsi"/>
                <w:i/>
                <w:sz w:val="24"/>
                <w:szCs w:val="24"/>
              </w:rPr>
              <w:t xml:space="preserve"> </w:t>
            </w:r>
          </w:p>
          <w:p w:rsidR="00E52AE7" w:rsidRDefault="00C719C8" w:rsidP="00E52AE7">
            <w:pPr>
              <w:autoSpaceDE w:val="0"/>
              <w:autoSpaceDN w:val="0"/>
              <w:adjustRightInd w:val="0"/>
              <w:spacing w:after="0" w:line="240" w:lineRule="auto"/>
              <w:ind w:left="360"/>
              <w:jc w:val="both"/>
              <w:rPr>
                <w:rFonts w:asciiTheme="majorHAnsi" w:hAnsiTheme="majorHAnsi"/>
                <w:i/>
                <w:sz w:val="24"/>
                <w:szCs w:val="24"/>
              </w:rPr>
            </w:pPr>
            <w:r>
              <w:rPr>
                <w:rFonts w:asciiTheme="majorHAnsi" w:hAnsiTheme="majorHAnsi"/>
                <w:i/>
                <w:sz w:val="24"/>
                <w:szCs w:val="24"/>
              </w:rPr>
              <w:t xml:space="preserve">The assignment will be due on the date given by your instructor.  </w:t>
            </w:r>
          </w:p>
          <w:p w:rsidR="00E52AE7" w:rsidRDefault="00E52AE7" w:rsidP="00E52AE7">
            <w:pPr>
              <w:autoSpaceDE w:val="0"/>
              <w:autoSpaceDN w:val="0"/>
              <w:adjustRightInd w:val="0"/>
              <w:spacing w:after="0" w:line="240" w:lineRule="auto"/>
              <w:ind w:left="360"/>
              <w:jc w:val="both"/>
              <w:rPr>
                <w:rFonts w:asciiTheme="majorHAnsi" w:hAnsiTheme="majorHAnsi"/>
                <w:i/>
                <w:sz w:val="24"/>
                <w:szCs w:val="24"/>
              </w:rPr>
            </w:pPr>
          </w:p>
          <w:p w:rsidR="00B4597E" w:rsidRDefault="00B4597E" w:rsidP="00B4597E">
            <w:pPr>
              <w:numPr>
                <w:ilvl w:val="0"/>
                <w:numId w:val="5"/>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In accordance with Section 22 of the Drug-Free Schools and Communities Act of 1989, Los Angeles Harbor College strives to maintain a drug and alcohol free campus for its students and employees.</w:t>
            </w:r>
          </w:p>
          <w:p w:rsidR="00B4597E" w:rsidRDefault="00B4597E" w:rsidP="000B485E">
            <w:pPr>
              <w:autoSpaceDE w:val="0"/>
              <w:autoSpaceDN w:val="0"/>
              <w:adjustRightInd w:val="0"/>
              <w:spacing w:after="0" w:line="240" w:lineRule="auto"/>
              <w:ind w:left="360"/>
              <w:jc w:val="both"/>
              <w:rPr>
                <w:rFonts w:asciiTheme="majorHAnsi" w:hAnsiTheme="majorHAnsi"/>
                <w:i/>
                <w:sz w:val="24"/>
                <w:szCs w:val="24"/>
              </w:rPr>
            </w:pPr>
          </w:p>
          <w:p w:rsidR="00B4597E" w:rsidRDefault="00B4597E" w:rsidP="000B485E">
            <w:pPr>
              <w:autoSpaceDE w:val="0"/>
              <w:autoSpaceDN w:val="0"/>
              <w:adjustRightInd w:val="0"/>
              <w:spacing w:after="0" w:line="240" w:lineRule="auto"/>
              <w:ind w:left="360"/>
              <w:jc w:val="both"/>
              <w:rPr>
                <w:rFonts w:asciiTheme="majorHAnsi" w:hAnsiTheme="majorHAnsi"/>
                <w:i/>
                <w:sz w:val="24"/>
                <w:szCs w:val="24"/>
              </w:rPr>
            </w:pPr>
          </w:p>
          <w:p w:rsidR="00B4597E" w:rsidRDefault="00B4597E" w:rsidP="00B4597E">
            <w:pPr>
              <w:numPr>
                <w:ilvl w:val="0"/>
                <w:numId w:val="5"/>
              </w:numPr>
              <w:tabs>
                <w:tab w:val="clear" w:pos="360"/>
                <w:tab w:val="num" w:pos="450"/>
              </w:tabs>
              <w:autoSpaceDE w:val="0"/>
              <w:autoSpaceDN w:val="0"/>
              <w:adjustRightInd w:val="0"/>
              <w:spacing w:after="0" w:line="240" w:lineRule="auto"/>
              <w:ind w:left="450"/>
              <w:jc w:val="both"/>
              <w:rPr>
                <w:rFonts w:asciiTheme="majorHAnsi" w:hAnsiTheme="majorHAnsi"/>
                <w:i/>
                <w:sz w:val="24"/>
                <w:szCs w:val="24"/>
              </w:rPr>
            </w:pPr>
            <w:r>
              <w:rPr>
                <w:rFonts w:asciiTheme="majorHAnsi" w:hAnsiTheme="majorHAnsi"/>
                <w:i/>
                <w:sz w:val="24"/>
                <w:szCs w:val="24"/>
              </w:rPr>
              <w:t>PP Students with a verified disability who may need a reasonable accommodation (s) for this class are encouraged to notify the instructor and contact the DSPS Office for Special services as soon as possible.  All information will remain confidential.</w:t>
            </w:r>
          </w:p>
          <w:p w:rsidR="00B4597E" w:rsidRDefault="00B4597E" w:rsidP="00B4597E">
            <w:pPr>
              <w:numPr>
                <w:ilvl w:val="0"/>
                <w:numId w:val="5"/>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(for Harbor College only: Café 108, 310-233-4629)</w:t>
            </w:r>
          </w:p>
          <w:p w:rsidR="00B4597E" w:rsidRPr="00CA1AD3" w:rsidRDefault="00B4597E" w:rsidP="000B485E">
            <w:pPr>
              <w:autoSpaceDE w:val="0"/>
              <w:autoSpaceDN w:val="0"/>
              <w:adjustRightInd w:val="0"/>
              <w:spacing w:after="0" w:line="240" w:lineRule="auto"/>
              <w:ind w:left="360"/>
              <w:jc w:val="both"/>
              <w:rPr>
                <w:rFonts w:asciiTheme="majorHAnsi" w:hAnsiTheme="majorHAnsi"/>
                <w:i/>
                <w:sz w:val="24"/>
                <w:szCs w:val="24"/>
              </w:rPr>
            </w:pPr>
          </w:p>
          <w:p w:rsidR="00B4597E" w:rsidRDefault="00B4597E" w:rsidP="000B485E">
            <w:pPr>
              <w:autoSpaceDE w:val="0"/>
              <w:autoSpaceDN w:val="0"/>
              <w:adjustRightInd w:val="0"/>
              <w:spacing w:after="0" w:line="240" w:lineRule="auto"/>
              <w:jc w:val="both"/>
              <w:rPr>
                <w:rFonts w:asciiTheme="majorHAnsi" w:hAnsiTheme="majorHAnsi"/>
                <w:i/>
                <w:sz w:val="24"/>
                <w:szCs w:val="24"/>
              </w:rPr>
            </w:pPr>
          </w:p>
          <w:p w:rsidR="004D0595" w:rsidRDefault="004D0595" w:rsidP="000B485E">
            <w:pPr>
              <w:autoSpaceDE w:val="0"/>
              <w:autoSpaceDN w:val="0"/>
              <w:adjustRightInd w:val="0"/>
              <w:spacing w:after="0" w:line="240" w:lineRule="auto"/>
              <w:jc w:val="both"/>
              <w:rPr>
                <w:rFonts w:asciiTheme="majorHAnsi" w:hAnsiTheme="majorHAnsi"/>
                <w:i/>
                <w:sz w:val="24"/>
                <w:szCs w:val="24"/>
              </w:rPr>
            </w:pPr>
          </w:p>
          <w:p w:rsidR="004D0595" w:rsidRPr="000F0281" w:rsidRDefault="004D0595" w:rsidP="004D0595">
            <w:pPr>
              <w:widowControl w:val="0"/>
              <w:autoSpaceDE w:val="0"/>
              <w:autoSpaceDN w:val="0"/>
              <w:adjustRightInd w:val="0"/>
              <w:jc w:val="center"/>
              <w:rPr>
                <w:rFonts w:ascii="Times" w:hAnsi="Times" w:cs="Times"/>
                <w:sz w:val="28"/>
                <w:szCs w:val="28"/>
              </w:rPr>
            </w:pPr>
            <w:r w:rsidRPr="000F0281">
              <w:rPr>
                <w:rFonts w:ascii="Times" w:hAnsi="Times" w:cs="Times"/>
                <w:b/>
                <w:color w:val="343434"/>
                <w:sz w:val="28"/>
                <w:szCs w:val="28"/>
              </w:rPr>
              <w:t>Classroom Conduct</w:t>
            </w:r>
            <w:r w:rsidRPr="000F0281">
              <w:rPr>
                <w:rFonts w:ascii="Times" w:hAnsi="Times" w:cs="Times"/>
                <w:color w:val="343434"/>
                <w:sz w:val="28"/>
                <w:szCs w:val="28"/>
              </w:rPr>
              <w:t>-</w:t>
            </w:r>
          </w:p>
          <w:p w:rsidR="004D0595" w:rsidRPr="000F0281" w:rsidRDefault="004D0595" w:rsidP="004D0595">
            <w:pPr>
              <w:widowControl w:val="0"/>
              <w:autoSpaceDE w:val="0"/>
              <w:autoSpaceDN w:val="0"/>
              <w:adjustRightInd w:val="0"/>
              <w:jc w:val="center"/>
              <w:rPr>
                <w:rFonts w:ascii="Times" w:hAnsi="Times" w:cs="Times"/>
                <w:sz w:val="24"/>
                <w:szCs w:val="24"/>
              </w:rPr>
            </w:pPr>
            <w:r w:rsidRPr="000F0281">
              <w:rPr>
                <w:rFonts w:ascii="Times" w:hAnsi="Times" w:cs="Times"/>
                <w:color w:val="343434"/>
                <w:sz w:val="24"/>
                <w:szCs w:val="24"/>
              </w:rPr>
              <w:t>1. Characteristics of a Good College Student/Grading Matrix/</w:t>
            </w:r>
          </w:p>
          <w:p w:rsidR="004D0595" w:rsidRPr="000F0281" w:rsidRDefault="004D0595" w:rsidP="004D0595">
            <w:pPr>
              <w:widowControl w:val="0"/>
              <w:autoSpaceDE w:val="0"/>
              <w:autoSpaceDN w:val="0"/>
              <w:adjustRightInd w:val="0"/>
              <w:jc w:val="center"/>
              <w:rPr>
                <w:rFonts w:ascii="Times" w:hAnsi="Times" w:cs="Times"/>
                <w:sz w:val="24"/>
                <w:szCs w:val="24"/>
              </w:rPr>
            </w:pPr>
            <w:r w:rsidRPr="000F0281">
              <w:rPr>
                <w:rFonts w:ascii="Times" w:hAnsi="Times" w:cs="Times"/>
                <w:color w:val="343434"/>
                <w:sz w:val="24"/>
                <w:szCs w:val="24"/>
              </w:rPr>
              <w:t>2. Attend every class session</w:t>
            </w:r>
          </w:p>
          <w:p w:rsidR="004D0595" w:rsidRPr="000F0281" w:rsidRDefault="004D0595" w:rsidP="004D0595">
            <w:pPr>
              <w:widowControl w:val="0"/>
              <w:autoSpaceDE w:val="0"/>
              <w:autoSpaceDN w:val="0"/>
              <w:adjustRightInd w:val="0"/>
              <w:jc w:val="center"/>
              <w:rPr>
                <w:rFonts w:ascii="Times" w:hAnsi="Times" w:cs="Times"/>
                <w:sz w:val="24"/>
                <w:szCs w:val="24"/>
              </w:rPr>
            </w:pPr>
            <w:r w:rsidRPr="000F0281">
              <w:rPr>
                <w:rFonts w:ascii="Times" w:hAnsi="Times" w:cs="Times"/>
                <w:color w:val="343434"/>
                <w:sz w:val="24"/>
                <w:szCs w:val="24"/>
              </w:rPr>
              <w:t>3. Complete all assignments- with no grammatical errors</w:t>
            </w:r>
          </w:p>
          <w:p w:rsidR="004D0595" w:rsidRPr="000F0281" w:rsidRDefault="004D0595" w:rsidP="004D0595">
            <w:pPr>
              <w:widowControl w:val="0"/>
              <w:autoSpaceDE w:val="0"/>
              <w:autoSpaceDN w:val="0"/>
              <w:adjustRightInd w:val="0"/>
              <w:jc w:val="center"/>
              <w:rPr>
                <w:rFonts w:ascii="Times" w:hAnsi="Times" w:cs="Times"/>
                <w:sz w:val="24"/>
                <w:szCs w:val="24"/>
              </w:rPr>
            </w:pPr>
            <w:r w:rsidRPr="000F0281">
              <w:rPr>
                <w:rFonts w:ascii="Times" w:hAnsi="Times" w:cs="Times"/>
                <w:color w:val="343434"/>
                <w:sz w:val="24"/>
                <w:szCs w:val="24"/>
              </w:rPr>
              <w:t>4. Excellent communication skills when asking questions,</w:t>
            </w:r>
            <w:r w:rsidRPr="000F0281">
              <w:rPr>
                <w:rFonts w:ascii="Times" w:hAnsi="Times" w:cs="Times"/>
                <w:sz w:val="24"/>
                <w:szCs w:val="24"/>
              </w:rPr>
              <w:t xml:space="preserve"> </w:t>
            </w:r>
            <w:r w:rsidRPr="000F0281">
              <w:rPr>
                <w:rFonts w:ascii="Times" w:hAnsi="Times" w:cs="Times"/>
                <w:color w:val="343434"/>
                <w:sz w:val="24"/>
                <w:szCs w:val="24"/>
              </w:rPr>
              <w:t>responding to questions and engaging in class discussions.</w:t>
            </w:r>
          </w:p>
          <w:p w:rsidR="004D0595" w:rsidRDefault="004D0595" w:rsidP="004D0595">
            <w:pPr>
              <w:widowControl w:val="0"/>
              <w:autoSpaceDE w:val="0"/>
              <w:autoSpaceDN w:val="0"/>
              <w:adjustRightInd w:val="0"/>
              <w:jc w:val="center"/>
              <w:rPr>
                <w:rFonts w:ascii="Times" w:hAnsi="Times" w:cs="Times"/>
                <w:color w:val="343434"/>
                <w:sz w:val="24"/>
                <w:szCs w:val="24"/>
              </w:rPr>
            </w:pPr>
            <w:r w:rsidRPr="000F0281">
              <w:rPr>
                <w:rFonts w:ascii="Times" w:hAnsi="Times" w:cs="Times"/>
                <w:color w:val="343434"/>
                <w:sz w:val="24"/>
                <w:szCs w:val="24"/>
              </w:rPr>
              <w:t>5. Participate in all group discussions by being the leader of the</w:t>
            </w:r>
            <w:r w:rsidRPr="000F0281">
              <w:rPr>
                <w:rFonts w:ascii="Times" w:hAnsi="Times" w:cs="Times"/>
                <w:sz w:val="24"/>
                <w:szCs w:val="24"/>
              </w:rPr>
              <w:t xml:space="preserve"> </w:t>
            </w:r>
            <w:r w:rsidRPr="000F0281">
              <w:rPr>
                <w:rFonts w:ascii="Times" w:hAnsi="Times" w:cs="Times"/>
                <w:color w:val="343434"/>
                <w:sz w:val="24"/>
                <w:szCs w:val="24"/>
              </w:rPr>
              <w:t>discussion, or the leader of the group presentation</w:t>
            </w:r>
          </w:p>
          <w:p w:rsidR="004D0595" w:rsidRPr="000F0281" w:rsidRDefault="004D0595" w:rsidP="004D0595">
            <w:pPr>
              <w:widowControl w:val="0"/>
              <w:autoSpaceDE w:val="0"/>
              <w:autoSpaceDN w:val="0"/>
              <w:adjustRightInd w:val="0"/>
              <w:rPr>
                <w:rFonts w:ascii="Times" w:hAnsi="Times" w:cs="Times"/>
                <w:sz w:val="24"/>
                <w:szCs w:val="24"/>
              </w:rPr>
            </w:pPr>
          </w:p>
          <w:p w:rsidR="004D0595" w:rsidRPr="000F0281" w:rsidRDefault="004D0595" w:rsidP="004D0595">
            <w:pPr>
              <w:widowControl w:val="0"/>
              <w:autoSpaceDE w:val="0"/>
              <w:autoSpaceDN w:val="0"/>
              <w:adjustRightInd w:val="0"/>
              <w:jc w:val="center"/>
              <w:rPr>
                <w:rFonts w:ascii="Times" w:hAnsi="Times" w:cs="Times"/>
                <w:color w:val="343434"/>
                <w:sz w:val="24"/>
                <w:szCs w:val="24"/>
              </w:rPr>
            </w:pPr>
            <w:r w:rsidRPr="000F0281">
              <w:rPr>
                <w:rFonts w:ascii="Times" w:hAnsi="Times" w:cs="Times"/>
                <w:color w:val="343434"/>
                <w:sz w:val="24"/>
                <w:szCs w:val="24"/>
              </w:rPr>
              <w:t>6. Display all components of good characteristics of a good student- by showing up to class on-time, staying until it’s</w:t>
            </w:r>
            <w:r w:rsidRPr="000F0281">
              <w:rPr>
                <w:rFonts w:ascii="Times" w:hAnsi="Times" w:cs="Times"/>
                <w:sz w:val="24"/>
                <w:szCs w:val="24"/>
              </w:rPr>
              <w:t xml:space="preserve"> </w:t>
            </w:r>
            <w:r w:rsidRPr="000F0281">
              <w:rPr>
                <w:rFonts w:ascii="Times" w:hAnsi="Times" w:cs="Times"/>
                <w:color w:val="343434"/>
                <w:sz w:val="24"/>
                <w:szCs w:val="24"/>
              </w:rPr>
              <w:t>conclusion, respecting other students, staff, instructors, not</w:t>
            </w:r>
            <w:r w:rsidRPr="000F0281">
              <w:rPr>
                <w:rFonts w:ascii="Times" w:hAnsi="Times" w:cs="Times"/>
                <w:sz w:val="24"/>
                <w:szCs w:val="24"/>
              </w:rPr>
              <w:t xml:space="preserve"> </w:t>
            </w:r>
            <w:r w:rsidRPr="000F0281">
              <w:rPr>
                <w:rFonts w:ascii="Times" w:hAnsi="Times" w:cs="Times"/>
                <w:color w:val="343434"/>
                <w:sz w:val="24"/>
                <w:szCs w:val="24"/>
              </w:rPr>
              <w:t>interrupting other students with your; cell phone calls, computer work at your desk or</w:t>
            </w:r>
            <w:r w:rsidRPr="000F0281">
              <w:rPr>
                <w:rFonts w:ascii="Times" w:hAnsi="Times" w:cs="Times"/>
                <w:sz w:val="24"/>
                <w:szCs w:val="24"/>
              </w:rPr>
              <w:t xml:space="preserve"> </w:t>
            </w:r>
            <w:r w:rsidRPr="000F0281">
              <w:rPr>
                <w:rFonts w:ascii="Times" w:hAnsi="Times" w:cs="Times"/>
                <w:color w:val="343434"/>
                <w:sz w:val="24"/>
                <w:szCs w:val="24"/>
              </w:rPr>
              <w:t>other kinds of busy work at your desk, such as drawing and doodling, or while engaged in other</w:t>
            </w:r>
            <w:r w:rsidRPr="000F0281">
              <w:rPr>
                <w:rFonts w:ascii="Times" w:hAnsi="Times" w:cs="Times"/>
                <w:sz w:val="24"/>
                <w:szCs w:val="24"/>
              </w:rPr>
              <w:t xml:space="preserve"> </w:t>
            </w:r>
            <w:r w:rsidRPr="000F0281">
              <w:rPr>
                <w:rFonts w:ascii="Times" w:hAnsi="Times" w:cs="Times"/>
                <w:color w:val="343434"/>
                <w:sz w:val="24"/>
                <w:szCs w:val="24"/>
              </w:rPr>
              <w:t>activities inconsistent with a</w:t>
            </w:r>
            <w:r>
              <w:rPr>
                <w:rFonts w:ascii="Times" w:hAnsi="Times" w:cs="Times"/>
                <w:color w:val="343434"/>
                <w:sz w:val="24"/>
                <w:szCs w:val="24"/>
              </w:rPr>
              <w:t xml:space="preserve"> learning environment.  Such as,</w:t>
            </w:r>
            <w:r w:rsidRPr="000F0281">
              <w:rPr>
                <w:rFonts w:ascii="Times" w:hAnsi="Times" w:cs="Times"/>
                <w:color w:val="343434"/>
                <w:sz w:val="24"/>
                <w:szCs w:val="24"/>
              </w:rPr>
              <w:t xml:space="preserve"> trying to make jokes of other students’ comments, </w:t>
            </w:r>
            <w:r w:rsidRPr="000F0281">
              <w:rPr>
                <w:rFonts w:ascii="Times" w:hAnsi="Times" w:cs="Times"/>
                <w:color w:val="343434"/>
                <w:sz w:val="24"/>
                <w:szCs w:val="24"/>
              </w:rPr>
              <w:lastRenderedPageBreak/>
              <w:t>or making statements inconsistent with a learning environment.</w:t>
            </w:r>
          </w:p>
          <w:p w:rsidR="004D0595" w:rsidRPr="000F0281" w:rsidRDefault="004D0595" w:rsidP="004D0595">
            <w:pPr>
              <w:widowControl w:val="0"/>
              <w:autoSpaceDE w:val="0"/>
              <w:autoSpaceDN w:val="0"/>
              <w:adjustRightInd w:val="0"/>
              <w:jc w:val="center"/>
              <w:rPr>
                <w:rFonts w:ascii="Times" w:hAnsi="Times" w:cs="Times"/>
                <w:color w:val="343434"/>
                <w:sz w:val="24"/>
                <w:szCs w:val="24"/>
              </w:rPr>
            </w:pPr>
            <w:r w:rsidRPr="000F0281">
              <w:rPr>
                <w:rFonts w:ascii="Times" w:hAnsi="Times" w:cs="Times"/>
                <w:color w:val="343434"/>
                <w:sz w:val="24"/>
                <w:szCs w:val="24"/>
              </w:rPr>
              <w:t>7. You must understand the educational environment you</w:t>
            </w:r>
            <w:r w:rsidRPr="000F0281">
              <w:rPr>
                <w:rFonts w:ascii="Times" w:hAnsi="Times" w:cs="Times"/>
                <w:sz w:val="24"/>
                <w:szCs w:val="24"/>
              </w:rPr>
              <w:t xml:space="preserve"> </w:t>
            </w:r>
            <w:r w:rsidRPr="000F0281">
              <w:rPr>
                <w:rFonts w:ascii="Times" w:hAnsi="Times" w:cs="Times"/>
                <w:color w:val="343434"/>
                <w:sz w:val="24"/>
                <w:szCs w:val="24"/>
              </w:rPr>
              <w:t xml:space="preserve">are currently in. </w:t>
            </w:r>
          </w:p>
          <w:p w:rsidR="004D0595" w:rsidRPr="000F0281" w:rsidRDefault="004D0595" w:rsidP="004D0595">
            <w:pPr>
              <w:widowControl w:val="0"/>
              <w:autoSpaceDE w:val="0"/>
              <w:autoSpaceDN w:val="0"/>
              <w:adjustRightInd w:val="0"/>
              <w:jc w:val="center"/>
              <w:rPr>
                <w:rFonts w:ascii="Times" w:hAnsi="Times" w:cs="Times"/>
                <w:color w:val="C0504D" w:themeColor="accent2"/>
                <w:sz w:val="24"/>
                <w:szCs w:val="24"/>
              </w:rPr>
            </w:pPr>
            <w:r w:rsidRPr="000F0281">
              <w:rPr>
                <w:rFonts w:ascii="Times" w:hAnsi="Times" w:cs="Times"/>
                <w:color w:val="C0504D" w:themeColor="accent2"/>
                <w:sz w:val="24"/>
                <w:szCs w:val="24"/>
              </w:rPr>
              <w:t>Failing to adhere to these rules, will</w:t>
            </w:r>
          </w:p>
          <w:p w:rsidR="004D0595" w:rsidRPr="000F0281" w:rsidRDefault="004D0595" w:rsidP="004D0595">
            <w:pPr>
              <w:widowControl w:val="0"/>
              <w:autoSpaceDE w:val="0"/>
              <w:autoSpaceDN w:val="0"/>
              <w:adjustRightInd w:val="0"/>
              <w:jc w:val="center"/>
              <w:rPr>
                <w:rFonts w:ascii="Times" w:hAnsi="Times" w:cs="Times"/>
                <w:color w:val="C0504D" w:themeColor="accent2"/>
                <w:sz w:val="24"/>
                <w:szCs w:val="24"/>
              </w:rPr>
            </w:pPr>
            <w:proofErr w:type="gramStart"/>
            <w:r w:rsidRPr="000F0281">
              <w:rPr>
                <w:rFonts w:ascii="Times" w:hAnsi="Times" w:cs="Times"/>
                <w:color w:val="C0504D" w:themeColor="accent2"/>
                <w:sz w:val="24"/>
                <w:szCs w:val="24"/>
              </w:rPr>
              <w:t>significantly</w:t>
            </w:r>
            <w:proofErr w:type="gramEnd"/>
            <w:r w:rsidRPr="000F0281">
              <w:rPr>
                <w:rFonts w:ascii="Times" w:hAnsi="Times" w:cs="Times"/>
                <w:color w:val="C0504D" w:themeColor="accent2"/>
                <w:sz w:val="24"/>
                <w:szCs w:val="24"/>
              </w:rPr>
              <w:t xml:space="preserve"> reduce your grade</w:t>
            </w:r>
            <w:r w:rsidRPr="000F0281">
              <w:rPr>
                <w:rFonts w:ascii="Times" w:hAnsi="Times" w:cs="Times"/>
                <w:color w:val="343434"/>
                <w:sz w:val="24"/>
                <w:szCs w:val="24"/>
              </w:rPr>
              <w:t>.</w:t>
            </w:r>
          </w:p>
          <w:p w:rsidR="004D0595" w:rsidRPr="004D0595" w:rsidRDefault="004D0595" w:rsidP="004D0595">
            <w:pPr>
              <w:widowControl w:val="0"/>
              <w:autoSpaceDE w:val="0"/>
              <w:autoSpaceDN w:val="0"/>
              <w:adjustRightInd w:val="0"/>
              <w:rPr>
                <w:rFonts w:ascii="Times" w:hAnsi="Times" w:cs="Times"/>
                <w:sz w:val="24"/>
                <w:szCs w:val="24"/>
              </w:rPr>
            </w:pPr>
            <w:r w:rsidRPr="000F0281">
              <w:rPr>
                <w:rFonts w:ascii="Times" w:hAnsi="Times" w:cs="Times"/>
                <w:color w:val="343434"/>
                <w:sz w:val="24"/>
                <w:szCs w:val="24"/>
              </w:rPr>
              <w:t>Please don’t test me on</w:t>
            </w:r>
            <w:r w:rsidRPr="000F0281">
              <w:rPr>
                <w:rFonts w:ascii="Times" w:hAnsi="Times" w:cs="Times"/>
                <w:sz w:val="24"/>
                <w:szCs w:val="24"/>
              </w:rPr>
              <w:t xml:space="preserve"> </w:t>
            </w:r>
            <w:r w:rsidRPr="000F0281">
              <w:rPr>
                <w:rFonts w:ascii="Times" w:hAnsi="Times" w:cs="Times"/>
                <w:color w:val="343434"/>
                <w:sz w:val="24"/>
                <w:szCs w:val="24"/>
              </w:rPr>
              <w:t>these issues, however I’m sure someone will. I get an average of 3 students per class every semester. Try to stay out of that average.</w:t>
            </w:r>
          </w:p>
        </w:tc>
      </w:tr>
    </w:tbl>
    <w:p w:rsidR="00B4597E" w:rsidRDefault="00B4597E"/>
    <w:sectPr w:rsidR="00B4597E" w:rsidSect="0083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BCF"/>
    <w:multiLevelType w:val="hybridMultilevel"/>
    <w:tmpl w:val="08AE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91471B"/>
    <w:multiLevelType w:val="hybridMultilevel"/>
    <w:tmpl w:val="5526F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3AC6024E"/>
    <w:multiLevelType w:val="hybridMultilevel"/>
    <w:tmpl w:val="2B8289FE"/>
    <w:lvl w:ilvl="0" w:tplc="457AC7C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4">
    <w:nsid w:val="49B55D83"/>
    <w:multiLevelType w:val="hybridMultilevel"/>
    <w:tmpl w:val="935A922C"/>
    <w:lvl w:ilvl="0" w:tplc="BF387898">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5">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7E"/>
    <w:rsid w:val="002322B4"/>
    <w:rsid w:val="004D0595"/>
    <w:rsid w:val="00552724"/>
    <w:rsid w:val="006378B8"/>
    <w:rsid w:val="006D6323"/>
    <w:rsid w:val="00834E33"/>
    <w:rsid w:val="00B4597E"/>
    <w:rsid w:val="00C259F0"/>
    <w:rsid w:val="00C719C8"/>
    <w:rsid w:val="00CB0694"/>
    <w:rsid w:val="00E5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7E"/>
    <w:rPr>
      <w:rFonts w:ascii="Tahoma" w:hAnsi="Tahoma" w:cs="Tahoma"/>
      <w:sz w:val="16"/>
      <w:szCs w:val="16"/>
    </w:rPr>
  </w:style>
  <w:style w:type="paragraph" w:styleId="NoSpacing">
    <w:name w:val="No Spacing"/>
    <w:uiPriority w:val="1"/>
    <w:qFormat/>
    <w:rsid w:val="00B4597E"/>
    <w:pPr>
      <w:spacing w:after="0" w:line="240" w:lineRule="auto"/>
    </w:pPr>
  </w:style>
  <w:style w:type="character" w:styleId="Hyperlink">
    <w:name w:val="Hyperlink"/>
    <w:basedOn w:val="DefaultParagraphFont"/>
    <w:rsid w:val="00B4597E"/>
    <w:rPr>
      <w:color w:val="0000FF"/>
      <w:u w:val="single"/>
    </w:rPr>
  </w:style>
  <w:style w:type="character" w:customStyle="1" w:styleId="content">
    <w:name w:val="content"/>
    <w:basedOn w:val="DefaultParagraphFont"/>
    <w:rsid w:val="00B4597E"/>
  </w:style>
  <w:style w:type="paragraph" w:customStyle="1" w:styleId="Style">
    <w:name w:val="Style"/>
    <w:rsid w:val="00B4597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4597E"/>
    <w:pPr>
      <w:ind w:left="720"/>
      <w:contextualSpacing/>
    </w:pPr>
  </w:style>
  <w:style w:type="paragraph" w:styleId="Footer">
    <w:name w:val="footer"/>
    <w:basedOn w:val="Normal"/>
    <w:link w:val="FooterChar"/>
    <w:rsid w:val="00CB0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B06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7E"/>
    <w:rPr>
      <w:rFonts w:ascii="Tahoma" w:hAnsi="Tahoma" w:cs="Tahoma"/>
      <w:sz w:val="16"/>
      <w:szCs w:val="16"/>
    </w:rPr>
  </w:style>
  <w:style w:type="paragraph" w:styleId="NoSpacing">
    <w:name w:val="No Spacing"/>
    <w:uiPriority w:val="1"/>
    <w:qFormat/>
    <w:rsid w:val="00B4597E"/>
    <w:pPr>
      <w:spacing w:after="0" w:line="240" w:lineRule="auto"/>
    </w:pPr>
  </w:style>
  <w:style w:type="character" w:styleId="Hyperlink">
    <w:name w:val="Hyperlink"/>
    <w:basedOn w:val="DefaultParagraphFont"/>
    <w:rsid w:val="00B4597E"/>
    <w:rPr>
      <w:color w:val="0000FF"/>
      <w:u w:val="single"/>
    </w:rPr>
  </w:style>
  <w:style w:type="character" w:customStyle="1" w:styleId="content">
    <w:name w:val="content"/>
    <w:basedOn w:val="DefaultParagraphFont"/>
    <w:rsid w:val="00B4597E"/>
  </w:style>
  <w:style w:type="paragraph" w:customStyle="1" w:styleId="Style">
    <w:name w:val="Style"/>
    <w:rsid w:val="00B4597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4597E"/>
    <w:pPr>
      <w:ind w:left="720"/>
      <w:contextualSpacing/>
    </w:pPr>
  </w:style>
  <w:style w:type="paragraph" w:styleId="Footer">
    <w:name w:val="footer"/>
    <w:basedOn w:val="Normal"/>
    <w:link w:val="FooterChar"/>
    <w:rsid w:val="00CB0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B06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hc.cc.ca.us/library/remotefaq.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idmr@lahc.edu" TargetMode="External"/><Relationship Id="rId8" Type="http://schemas.openxmlformats.org/officeDocument/2006/relationships/hyperlink" Target="http://www.aj003.weebly.com" TargetMode="External"/><Relationship Id="rId9" Type="http://schemas.openxmlformats.org/officeDocument/2006/relationships/hyperlink" Target="http://www.lahc.edu/index.html" TargetMode="External"/><Relationship Id="rId10" Type="http://schemas.openxmlformats.org/officeDocument/2006/relationships/hyperlink" Target="http://www.lahc.cc.ca.us/harbo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1582</Words>
  <Characters>9023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LAHC</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reidmr</dc:creator>
  <cp:lastModifiedBy>Michael Reid</cp:lastModifiedBy>
  <cp:revision>2</cp:revision>
  <dcterms:created xsi:type="dcterms:W3CDTF">2014-12-26T21:47:00Z</dcterms:created>
  <dcterms:modified xsi:type="dcterms:W3CDTF">2014-12-26T21:47:00Z</dcterms:modified>
</cp:coreProperties>
</file>